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A3580" w14:textId="77777777" w:rsidR="00604975" w:rsidRPr="00C20B16" w:rsidRDefault="00604975" w:rsidP="00604975">
      <w:pPr>
        <w:autoSpaceDE/>
        <w:autoSpaceDN/>
        <w:jc w:val="center"/>
        <w:rPr>
          <w:rFonts w:ascii="Calibri" w:hAnsi="Calibri"/>
          <w:b/>
          <w:bCs/>
          <w:lang w:eastAsia="en-US"/>
        </w:rPr>
      </w:pPr>
      <w:r w:rsidRPr="00C20B16">
        <w:rPr>
          <w:rFonts w:ascii="Calibri" w:hAnsi="Calibri"/>
          <w:b/>
          <w:bCs/>
          <w:lang w:eastAsia="en-US"/>
        </w:rPr>
        <w:t>PROTEINE MON AMOUR, LA NUOVA PASSIONE DEGLI ITALIANI È PER QUELLE ITTICHE</w:t>
      </w:r>
    </w:p>
    <w:p w14:paraId="412344D8" w14:textId="77777777" w:rsidR="00604975" w:rsidRDefault="00604975" w:rsidP="00604975">
      <w:pPr>
        <w:autoSpaceDE/>
        <w:autoSpaceDN/>
        <w:jc w:val="center"/>
        <w:rPr>
          <w:rFonts w:ascii="Calibri" w:hAnsi="Calibri"/>
          <w:b/>
          <w:bCs/>
          <w:lang w:eastAsia="en-US"/>
        </w:rPr>
      </w:pPr>
      <w:r w:rsidRPr="00C20B16">
        <w:rPr>
          <w:rFonts w:ascii="Calibri" w:hAnsi="Calibri"/>
          <w:b/>
          <w:bCs/>
          <w:lang w:eastAsia="en-US"/>
        </w:rPr>
        <w:t xml:space="preserve">IL TONNO IN SCATOLA SUL PODIO DELLE </w:t>
      </w:r>
      <w:r>
        <w:rPr>
          <w:rFonts w:ascii="Calibri" w:hAnsi="Calibri"/>
          <w:b/>
          <w:bCs/>
          <w:lang w:eastAsia="en-US"/>
        </w:rPr>
        <w:t xml:space="preserve">FONTI </w:t>
      </w:r>
      <w:r w:rsidRPr="00C20B16">
        <w:rPr>
          <w:rFonts w:ascii="Calibri" w:hAnsi="Calibri"/>
          <w:b/>
          <w:bCs/>
          <w:lang w:eastAsia="en-US"/>
        </w:rPr>
        <w:t>PREFERITE,</w:t>
      </w:r>
      <w:r>
        <w:rPr>
          <w:rFonts w:ascii="Calibri" w:hAnsi="Calibri"/>
          <w:b/>
          <w:bCs/>
          <w:lang w:eastAsia="en-US"/>
        </w:rPr>
        <w:t xml:space="preserve"> </w:t>
      </w:r>
      <w:r w:rsidRPr="00C20B16">
        <w:rPr>
          <w:rFonts w:ascii="Calibri" w:hAnsi="Calibri"/>
          <w:b/>
          <w:bCs/>
          <w:lang w:eastAsia="en-US"/>
        </w:rPr>
        <w:t>SOPRATTUTTO IN PAUSA PRANZO</w:t>
      </w:r>
    </w:p>
    <w:p w14:paraId="0114E80B" w14:textId="77777777" w:rsidR="00604975" w:rsidRDefault="00604975" w:rsidP="00604975">
      <w:pPr>
        <w:autoSpaceDE/>
        <w:autoSpaceDN/>
        <w:jc w:val="center"/>
        <w:rPr>
          <w:rFonts w:ascii="Calibri" w:hAnsi="Calibri"/>
          <w:b/>
          <w:bCs/>
          <w:lang w:eastAsia="en-US"/>
        </w:rPr>
      </w:pPr>
    </w:p>
    <w:p w14:paraId="1A168BBF" w14:textId="77777777" w:rsidR="00604975" w:rsidRDefault="00604975" w:rsidP="00604975">
      <w:pPr>
        <w:autoSpaceDE/>
        <w:autoSpaceDN/>
        <w:jc w:val="center"/>
        <w:rPr>
          <w:rFonts w:ascii="Calibri" w:hAnsi="Calibri"/>
          <w:i/>
          <w:iCs/>
          <w:noProof/>
          <w:sz w:val="22"/>
          <w:szCs w:val="22"/>
          <w:lang w:eastAsia="en-US"/>
        </w:rPr>
      </w:pPr>
      <w:r w:rsidRPr="00C61ABF">
        <w:rPr>
          <w:rFonts w:ascii="Calibri" w:hAnsi="Calibri" w:cs="Calibri"/>
          <w:i/>
          <w:iCs/>
          <w:color w:val="000000"/>
          <w:sz w:val="22"/>
          <w:szCs w:val="22"/>
        </w:rPr>
        <w:t>Per 1 italiano su 2 le proteine ittiche</w:t>
      </w:r>
      <w:r w:rsidRPr="00C20B16">
        <w:rPr>
          <w:rFonts w:ascii="Calibri" w:hAnsi="Calibri" w:cs="Calibri"/>
          <w:i/>
          <w:iCs/>
          <w:sz w:val="22"/>
          <w:szCs w:val="22"/>
        </w:rPr>
        <w:t xml:space="preserve"> sono più nobili rispetto a quelle di origine vegetale</w:t>
      </w:r>
      <w:r w:rsidRPr="00C61ABF">
        <w:rPr>
          <w:rFonts w:ascii="Calibri" w:hAnsi="Calibri" w:cs="Calibri"/>
          <w:i/>
          <w:iCs/>
          <w:sz w:val="22"/>
          <w:szCs w:val="22"/>
        </w:rPr>
        <w:t xml:space="preserve"> e</w:t>
      </w:r>
      <w:r w:rsidRPr="00C20B16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Pr="00C61ABF">
        <w:rPr>
          <w:rFonts w:ascii="Calibri" w:hAnsi="Calibri" w:cs="Calibri"/>
          <w:i/>
          <w:iCs/>
          <w:sz w:val="22"/>
          <w:szCs w:val="22"/>
        </w:rPr>
        <w:t>i</w:t>
      </w:r>
      <w:r w:rsidRPr="00C20B16">
        <w:rPr>
          <w:rFonts w:ascii="Calibri" w:hAnsi="Calibri" w:cs="Calibri"/>
          <w:i/>
          <w:iCs/>
          <w:sz w:val="22"/>
          <w:szCs w:val="22"/>
        </w:rPr>
        <w:t>l tonno in scatola si conferma un evergreen.</w:t>
      </w:r>
      <w:r w:rsidRPr="00C61ABF">
        <w:rPr>
          <w:rFonts w:ascii="Calibri" w:hAnsi="Calibri" w:cs="Calibri"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z w:val="22"/>
          <w:szCs w:val="22"/>
        </w:rPr>
        <w:t xml:space="preserve">La pasta al tonno si conferma un grande must della pausa pranzo: scelta preferita per 1 italiano su 2. </w:t>
      </w:r>
      <w:r w:rsidRPr="00C61ABF">
        <w:rPr>
          <w:rFonts w:ascii="Calibri" w:hAnsi="Calibri" w:cs="Calibri"/>
          <w:i/>
          <w:iCs/>
          <w:sz w:val="22"/>
          <w:szCs w:val="22"/>
        </w:rPr>
        <w:t>Una ricerca commissionata da ANCIT (Associazione Nazionale Conservieri Ittici e delle Tonnare) alla Doxa indaga la</w:t>
      </w:r>
      <w:r w:rsidRPr="00C61ABF">
        <w:rPr>
          <w:rFonts w:ascii="Calibri" w:hAnsi="Calibri" w:cs="Calibri"/>
          <w:sz w:val="22"/>
          <w:szCs w:val="22"/>
        </w:rPr>
        <w:t xml:space="preserve"> </w:t>
      </w:r>
      <w:r w:rsidRPr="00660028">
        <w:rPr>
          <w:rFonts w:ascii="Calibri" w:hAnsi="Calibri"/>
          <w:i/>
          <w:iCs/>
          <w:noProof/>
          <w:sz w:val="22"/>
          <w:szCs w:val="22"/>
          <w:lang w:eastAsia="en-US"/>
        </w:rPr>
        <w:t>nuova passione degli italiani per le proteine</w:t>
      </w:r>
      <w:r>
        <w:rPr>
          <w:rFonts w:ascii="Calibri" w:hAnsi="Calibri"/>
          <w:i/>
          <w:iCs/>
          <w:noProof/>
          <w:sz w:val="22"/>
          <w:szCs w:val="22"/>
          <w:lang w:eastAsia="en-US"/>
        </w:rPr>
        <w:t xml:space="preserve"> e rivela </w:t>
      </w:r>
      <w:r w:rsidRPr="00660028">
        <w:rPr>
          <w:rFonts w:ascii="Calibri" w:hAnsi="Calibri"/>
          <w:i/>
          <w:iCs/>
          <w:noProof/>
          <w:sz w:val="22"/>
          <w:szCs w:val="22"/>
          <w:lang w:eastAsia="en-US"/>
        </w:rPr>
        <w:t>quali sono le fonti preferite e le ricette più indicate</w:t>
      </w:r>
      <w:r>
        <w:rPr>
          <w:rFonts w:ascii="Calibri" w:hAnsi="Calibri"/>
          <w:i/>
          <w:iCs/>
          <w:noProof/>
          <w:sz w:val="22"/>
          <w:szCs w:val="22"/>
          <w:lang w:eastAsia="en-US"/>
        </w:rPr>
        <w:t xml:space="preserve"> in pausa pranzo, con un posto d’onore per il tonno in scatola. Il nutrizionista Luca Piretta: “</w:t>
      </w:r>
      <w:r w:rsidRPr="00746E3D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Le proteine svolgono funzioni strutturali, di trasporto e di deposito di altri nutrienti </w:t>
      </w:r>
      <w:r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e la loro assunzione è fondamentale. Il tonno è una buona fonte con 25,2 grammi per 100 g di prodotto sgocciolato”. </w:t>
      </w:r>
      <w:r>
        <w:rPr>
          <w:rFonts w:ascii="Calibri" w:hAnsi="Calibri"/>
          <w:i/>
          <w:iCs/>
          <w:noProof/>
          <w:sz w:val="22"/>
          <w:szCs w:val="22"/>
          <w:lang w:eastAsia="en-US"/>
        </w:rPr>
        <w:t xml:space="preserve">Ecco le tre ricette </w:t>
      </w:r>
      <w:r w:rsidRPr="00660028">
        <w:rPr>
          <w:rFonts w:ascii="Calibri" w:hAnsi="Calibri"/>
          <w:i/>
          <w:iCs/>
          <w:noProof/>
          <w:sz w:val="22"/>
          <w:szCs w:val="22"/>
          <w:lang w:eastAsia="en-US"/>
        </w:rPr>
        <w:t xml:space="preserve">con le conserve ittiche </w:t>
      </w:r>
      <w:r>
        <w:rPr>
          <w:rFonts w:ascii="Calibri" w:hAnsi="Calibri"/>
          <w:i/>
          <w:iCs/>
          <w:noProof/>
          <w:sz w:val="22"/>
          <w:szCs w:val="22"/>
          <w:lang w:eastAsia="en-US"/>
        </w:rPr>
        <w:t>della f</w:t>
      </w:r>
      <w:r w:rsidRPr="00660028">
        <w:rPr>
          <w:rFonts w:ascii="Calibri" w:hAnsi="Calibri"/>
          <w:i/>
          <w:iCs/>
          <w:noProof/>
          <w:sz w:val="22"/>
          <w:szCs w:val="22"/>
          <w:lang w:eastAsia="en-US"/>
        </w:rPr>
        <w:t xml:space="preserve">ood blogger Germana Busca </w:t>
      </w:r>
      <w:r>
        <w:rPr>
          <w:rFonts w:ascii="Calibri" w:hAnsi="Calibri"/>
          <w:i/>
          <w:iCs/>
          <w:noProof/>
          <w:sz w:val="22"/>
          <w:szCs w:val="22"/>
          <w:lang w:eastAsia="en-US"/>
        </w:rPr>
        <w:t>(MammaGy)</w:t>
      </w:r>
      <w:r w:rsidRPr="00660028">
        <w:rPr>
          <w:rFonts w:ascii="Calibri" w:hAnsi="Calibri"/>
          <w:i/>
          <w:iCs/>
          <w:noProof/>
          <w:sz w:val="22"/>
          <w:szCs w:val="22"/>
          <w:lang w:eastAsia="en-US"/>
        </w:rPr>
        <w:t xml:space="preserve"> per una pausa pranzo sana, smart, antispreco e proteica</w:t>
      </w:r>
    </w:p>
    <w:p w14:paraId="6DFBD622" w14:textId="77777777" w:rsidR="00604975" w:rsidRDefault="00604975" w:rsidP="00604975">
      <w:pPr>
        <w:autoSpaceDE/>
        <w:autoSpaceDN/>
        <w:jc w:val="both"/>
        <w:rPr>
          <w:rFonts w:ascii="Calibri" w:hAnsi="Calibri"/>
          <w:noProof/>
          <w:sz w:val="22"/>
          <w:szCs w:val="22"/>
          <w:lang w:eastAsia="en-US"/>
        </w:rPr>
      </w:pPr>
    </w:p>
    <w:p w14:paraId="7152C116" w14:textId="77777777" w:rsidR="00604975" w:rsidRPr="00DF60DA" w:rsidRDefault="00604975" w:rsidP="00604975">
      <w:pPr>
        <w:autoSpaceDE/>
        <w:autoSpaceDN/>
        <w:jc w:val="both"/>
        <w:rPr>
          <w:rFonts w:ascii="Calibri" w:hAnsi="Calibri" w:cs="Calibri"/>
          <w:sz w:val="22"/>
          <w:szCs w:val="22"/>
        </w:rPr>
      </w:pPr>
      <w:r w:rsidRPr="00901E04">
        <w:rPr>
          <w:rFonts w:ascii="Calibri" w:hAnsi="Calibri" w:cs="Calibri"/>
          <w:sz w:val="22"/>
          <w:szCs w:val="22"/>
        </w:rPr>
        <w:t xml:space="preserve">Per dimagrire, per migliorare le prestazioni sportive e mettere su massa muscolare, ma anche per gli anziani: le proteine sono diventate </w:t>
      </w:r>
      <w:r>
        <w:rPr>
          <w:rFonts w:ascii="Calibri" w:hAnsi="Calibri" w:cs="Calibri"/>
          <w:sz w:val="22"/>
          <w:szCs w:val="22"/>
        </w:rPr>
        <w:t xml:space="preserve">una nuova passione trasversale degli italiani. </w:t>
      </w:r>
      <w:r w:rsidRPr="00DF60DA">
        <w:rPr>
          <w:rFonts w:ascii="Calibri" w:hAnsi="Calibri"/>
          <w:b/>
          <w:bCs/>
          <w:sz w:val="22"/>
          <w:szCs w:val="22"/>
        </w:rPr>
        <w:t xml:space="preserve">L’alto contenuto proteico </w:t>
      </w:r>
      <w:r w:rsidRPr="00DF60DA">
        <w:rPr>
          <w:rFonts w:ascii="Calibri" w:hAnsi="Calibri" w:cs="Calibri"/>
          <w:b/>
          <w:bCs/>
          <w:sz w:val="22"/>
          <w:szCs w:val="22"/>
        </w:rPr>
        <w:t xml:space="preserve">di alcuni alimenti </w:t>
      </w:r>
      <w:r w:rsidRPr="00DF60DA">
        <w:rPr>
          <w:rFonts w:ascii="Calibri" w:hAnsi="Calibri"/>
          <w:b/>
          <w:bCs/>
          <w:sz w:val="22"/>
          <w:szCs w:val="22"/>
        </w:rPr>
        <w:t xml:space="preserve">è oggi un fattore </w:t>
      </w:r>
      <w:r w:rsidRPr="00DF60DA">
        <w:rPr>
          <w:rFonts w:ascii="Calibri" w:hAnsi="Calibri" w:cs="Calibri"/>
          <w:b/>
          <w:bCs/>
          <w:sz w:val="22"/>
          <w:szCs w:val="22"/>
        </w:rPr>
        <w:t>fondamentale</w:t>
      </w:r>
      <w:r w:rsidRPr="00DF60DA">
        <w:rPr>
          <w:rFonts w:ascii="Calibri" w:hAnsi="Calibri"/>
          <w:b/>
          <w:bCs/>
          <w:sz w:val="22"/>
          <w:szCs w:val="22"/>
        </w:rPr>
        <w:t xml:space="preserve"> di scelta nel carrello della spesa, </w:t>
      </w:r>
      <w:r>
        <w:rPr>
          <w:rFonts w:ascii="Calibri" w:hAnsi="Calibri"/>
          <w:b/>
          <w:bCs/>
          <w:sz w:val="22"/>
          <w:szCs w:val="22"/>
        </w:rPr>
        <w:t xml:space="preserve">tanto da registrare il +15% dei consumi </w:t>
      </w:r>
      <w:r w:rsidRPr="00DF60DA">
        <w:rPr>
          <w:rFonts w:ascii="Calibri" w:hAnsi="Calibri"/>
          <w:b/>
          <w:bCs/>
          <w:sz w:val="22"/>
          <w:szCs w:val="22"/>
        </w:rPr>
        <w:t>nell’ultimo biennio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con un’attenzione verso le proteine ittiche e vegetali. Con un consumatore sempre più attento alla salute e alla sostenibilità, a </w:t>
      </w:r>
      <w:r w:rsidRPr="00C20B16">
        <w:rPr>
          <w:rFonts w:ascii="Calibri" w:hAnsi="Calibri" w:cs="Calibri"/>
          <w:sz w:val="22"/>
          <w:szCs w:val="22"/>
        </w:rPr>
        <w:t>registrare un vero e proprio exploit negli acquisti sono gli alimenti “rich-in”, che in etichetta riportano due parole chiave: "</w:t>
      </w:r>
      <w:r>
        <w:rPr>
          <w:rFonts w:ascii="Calibri" w:hAnsi="Calibri" w:cs="Calibri"/>
          <w:sz w:val="22"/>
          <w:szCs w:val="22"/>
        </w:rPr>
        <w:t>p</w:t>
      </w:r>
      <w:r w:rsidRPr="00C20B16">
        <w:rPr>
          <w:rFonts w:ascii="Calibri" w:hAnsi="Calibri" w:cs="Calibri"/>
          <w:sz w:val="22"/>
          <w:szCs w:val="22"/>
        </w:rPr>
        <w:t>roteine</w:t>
      </w:r>
      <w:r>
        <w:rPr>
          <w:rFonts w:ascii="Calibri" w:hAnsi="Calibri" w:cs="Calibri"/>
          <w:sz w:val="22"/>
          <w:szCs w:val="22"/>
        </w:rPr>
        <w:t xml:space="preserve">” </w:t>
      </w:r>
      <w:r w:rsidRPr="00C20B16">
        <w:rPr>
          <w:rFonts w:ascii="Calibri" w:hAnsi="Calibri" w:cs="Calibri"/>
          <w:sz w:val="22"/>
          <w:szCs w:val="22"/>
        </w:rPr>
        <w:t>e "</w:t>
      </w:r>
      <w:r>
        <w:rPr>
          <w:rFonts w:ascii="Calibri" w:hAnsi="Calibri" w:cs="Calibri"/>
          <w:sz w:val="22"/>
          <w:szCs w:val="22"/>
        </w:rPr>
        <w:t>o</w:t>
      </w:r>
      <w:r w:rsidRPr="00C20B16">
        <w:rPr>
          <w:rFonts w:ascii="Calibri" w:hAnsi="Calibri" w:cs="Calibri"/>
          <w:sz w:val="22"/>
          <w:szCs w:val="22"/>
        </w:rPr>
        <w:t xml:space="preserve">mega 3", con un incremento </w:t>
      </w:r>
      <w:r>
        <w:rPr>
          <w:rFonts w:ascii="Calibri" w:hAnsi="Calibri" w:cs="Calibri"/>
          <w:sz w:val="22"/>
          <w:szCs w:val="22"/>
        </w:rPr>
        <w:t xml:space="preserve">medio </w:t>
      </w:r>
      <w:r w:rsidRPr="00C20B16">
        <w:rPr>
          <w:rFonts w:ascii="Calibri" w:hAnsi="Calibri" w:cs="Calibri"/>
          <w:sz w:val="22"/>
          <w:szCs w:val="22"/>
        </w:rPr>
        <w:t>di vendite del +10,</w:t>
      </w:r>
      <w:r>
        <w:rPr>
          <w:rFonts w:ascii="Calibri" w:hAnsi="Calibri" w:cs="Calibri"/>
          <w:sz w:val="22"/>
          <w:szCs w:val="22"/>
        </w:rPr>
        <w:t>2</w:t>
      </w:r>
      <w:r w:rsidRPr="00C20B16">
        <w:rPr>
          <w:rFonts w:ascii="Calibri" w:hAnsi="Calibri" w:cs="Calibri"/>
          <w:sz w:val="22"/>
          <w:szCs w:val="22"/>
        </w:rPr>
        <w:t>%</w:t>
      </w:r>
      <w:r>
        <w:rPr>
          <w:rFonts w:ascii="Calibri" w:hAnsi="Calibri" w:cs="Calibri"/>
          <w:sz w:val="22"/>
          <w:szCs w:val="22"/>
        </w:rPr>
        <w:t>.</w:t>
      </w:r>
      <w:r w:rsidRPr="00C20B16">
        <w:rPr>
          <w:rFonts w:ascii="Calibri" w:hAnsi="Calibri" w:cs="Calibri"/>
          <w:sz w:val="22"/>
          <w:szCs w:val="22"/>
        </w:rPr>
        <w:t xml:space="preserve"> I secondi piatti di pesce sono la categoria proteica che cresce di più </w:t>
      </w:r>
      <w:r>
        <w:rPr>
          <w:rFonts w:ascii="Calibri" w:hAnsi="Calibri" w:cs="Calibri"/>
          <w:sz w:val="22"/>
          <w:szCs w:val="22"/>
        </w:rPr>
        <w:t>con il +</w:t>
      </w:r>
      <w:r w:rsidRPr="00C20B16">
        <w:rPr>
          <w:rFonts w:ascii="Calibri" w:hAnsi="Calibri" w:cs="Calibri"/>
          <w:sz w:val="22"/>
          <w:szCs w:val="22"/>
        </w:rPr>
        <w:t>71% a valore nel 2021/2020</w:t>
      </w:r>
      <w:r>
        <w:rPr>
          <w:rFonts w:ascii="Calibri" w:hAnsi="Calibri" w:cs="Calibri"/>
          <w:sz w:val="22"/>
          <w:szCs w:val="22"/>
        </w:rPr>
        <w:t xml:space="preserve"> (Fonte: </w:t>
      </w:r>
      <w:r w:rsidRPr="00C20B16">
        <w:rPr>
          <w:rFonts w:ascii="Calibri" w:hAnsi="Calibri" w:cs="Calibri"/>
          <w:sz w:val="22"/>
          <w:szCs w:val="22"/>
        </w:rPr>
        <w:t>Osservatorio Immagino Nielsen GS1 Italy).</w:t>
      </w:r>
    </w:p>
    <w:p w14:paraId="0EC64C6D" w14:textId="77777777" w:rsidR="00604975" w:rsidRDefault="00604975" w:rsidP="00604975">
      <w:pPr>
        <w:autoSpaceDE/>
        <w:autoSpaceDN/>
        <w:jc w:val="both"/>
        <w:rPr>
          <w:rFonts w:ascii="Calibri" w:hAnsi="Calibri" w:cs="Calibri"/>
          <w:sz w:val="22"/>
          <w:szCs w:val="22"/>
        </w:rPr>
      </w:pPr>
    </w:p>
    <w:p w14:paraId="686EA692" w14:textId="77777777" w:rsidR="00604975" w:rsidRPr="001651C7" w:rsidRDefault="00604975" w:rsidP="00604975">
      <w:pPr>
        <w:autoSpaceDE/>
        <w:autoSpaceDN/>
        <w:jc w:val="both"/>
        <w:rPr>
          <w:rFonts w:ascii="Calibri" w:hAnsi="Calibri" w:cs="Calibri"/>
          <w:b/>
          <w:bCs/>
          <w:sz w:val="22"/>
          <w:szCs w:val="22"/>
        </w:rPr>
      </w:pPr>
      <w:r w:rsidRPr="001651C7">
        <w:rPr>
          <w:rFonts w:ascii="Calibri" w:hAnsi="Calibri" w:cs="Calibri"/>
          <w:b/>
          <w:bCs/>
          <w:sz w:val="22"/>
          <w:szCs w:val="22"/>
        </w:rPr>
        <w:t xml:space="preserve">IL PASTO D’ELEZIONE È IL PRANZO: SUL PODIO DELLE FONTI PROTEICHE </w:t>
      </w:r>
      <w:r>
        <w:rPr>
          <w:rFonts w:ascii="Calibri" w:hAnsi="Calibri" w:cs="Calibri"/>
          <w:b/>
          <w:bCs/>
          <w:sz w:val="22"/>
          <w:szCs w:val="22"/>
        </w:rPr>
        <w:t xml:space="preserve">SI PIAZZA </w:t>
      </w:r>
      <w:r w:rsidRPr="001651C7">
        <w:rPr>
          <w:rFonts w:ascii="Calibri" w:hAnsi="Calibri" w:cs="Calibri"/>
          <w:b/>
          <w:bCs/>
          <w:sz w:val="22"/>
          <w:szCs w:val="22"/>
        </w:rPr>
        <w:t>IL TONNO IN SCATOLA</w:t>
      </w:r>
    </w:p>
    <w:p w14:paraId="77F918FC" w14:textId="0B2806D8" w:rsidR="00604975" w:rsidRPr="00C20B16" w:rsidRDefault="00604975" w:rsidP="00604975">
      <w:pPr>
        <w:autoSpaceDE/>
        <w:autoSpaceDN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Ma quando e in che modo gli italiani amano assumere le </w:t>
      </w:r>
      <w:r w:rsidRPr="00EE5394">
        <w:rPr>
          <w:rFonts w:ascii="Calibri" w:hAnsi="Calibri" w:cs="Calibri"/>
          <w:sz w:val="22"/>
          <w:szCs w:val="22"/>
        </w:rPr>
        <w:t xml:space="preserve">proteine? </w:t>
      </w:r>
      <w:r w:rsidRPr="00EE5394">
        <w:rPr>
          <w:rFonts w:ascii="Calibri" w:hAnsi="Calibri" w:cs="Calibri"/>
          <w:b/>
          <w:bCs/>
          <w:sz w:val="22"/>
          <w:szCs w:val="22"/>
        </w:rPr>
        <w:t xml:space="preserve">La pausa pranzo è il pasto d’elezione, </w:t>
      </w:r>
      <w:r w:rsidRPr="00EE5394">
        <w:rPr>
          <w:rFonts w:ascii="Calibri" w:hAnsi="Calibri" w:cs="Calibri"/>
          <w:sz w:val="22"/>
          <w:szCs w:val="22"/>
        </w:rPr>
        <w:t xml:space="preserve">dando prova di aver finalmente scardinato il (falso) mito, duro a morire, delle proteine come prerogativa della cena. A pranzo, </w:t>
      </w:r>
      <w:r w:rsidRPr="00EE5394">
        <w:rPr>
          <w:rFonts w:ascii="Calibri" w:hAnsi="Calibri" w:cs="Calibri"/>
          <w:b/>
          <w:bCs/>
          <w:sz w:val="22"/>
          <w:szCs w:val="22"/>
        </w:rPr>
        <w:t xml:space="preserve">quasi 4 italiani su 10 </w:t>
      </w:r>
      <w:r w:rsidR="005F4D1D" w:rsidRPr="0014414C">
        <w:rPr>
          <w:rFonts w:ascii="Calibri" w:hAnsi="Calibri" w:cs="Calibri"/>
          <w:b/>
          <w:bCs/>
          <w:sz w:val="22"/>
          <w:szCs w:val="22"/>
        </w:rPr>
        <w:t xml:space="preserve">(37%) </w:t>
      </w:r>
      <w:r w:rsidRPr="00EE5394">
        <w:rPr>
          <w:rFonts w:ascii="Calibri" w:hAnsi="Calibri" w:cs="Calibri"/>
          <w:b/>
          <w:bCs/>
          <w:sz w:val="22"/>
          <w:szCs w:val="22"/>
        </w:rPr>
        <w:t>prediligono un piatto</w:t>
      </w:r>
      <w:r w:rsidRPr="00C20B16">
        <w:rPr>
          <w:rFonts w:ascii="Calibri" w:hAnsi="Calibri" w:cs="Calibri"/>
          <w:b/>
          <w:bCs/>
          <w:sz w:val="22"/>
          <w:szCs w:val="22"/>
        </w:rPr>
        <w:t xml:space="preserve"> unico e completo, abbinando proteine a carboidrati</w:t>
      </w:r>
      <w:r w:rsidRPr="00C20B16">
        <w:rPr>
          <w:rFonts w:ascii="Calibri" w:hAnsi="Calibri" w:cs="Calibri"/>
          <w:sz w:val="22"/>
          <w:szCs w:val="22"/>
        </w:rPr>
        <w:t xml:space="preserve">, mentre </w:t>
      </w:r>
      <w:r w:rsidRPr="00C20B16">
        <w:rPr>
          <w:rFonts w:ascii="Calibri" w:hAnsi="Calibri" w:cs="Calibri"/>
          <w:b/>
          <w:bCs/>
          <w:sz w:val="22"/>
          <w:szCs w:val="22"/>
        </w:rPr>
        <w:t>il 26% preferisce cibi proteici con scarso apporto di grassi</w:t>
      </w:r>
      <w:r w:rsidRPr="00C20B16">
        <w:rPr>
          <w:rFonts w:ascii="Calibri" w:hAnsi="Calibri" w:cs="Calibri"/>
          <w:sz w:val="22"/>
          <w:szCs w:val="22"/>
        </w:rPr>
        <w:t>, per evitare il sonno post-prandiale garantendosi comunque sazietà ed energia</w:t>
      </w:r>
      <w:bookmarkStart w:id="0" w:name="_Hlk104796701"/>
      <w:r w:rsidRPr="00C20B16">
        <w:rPr>
          <w:rFonts w:ascii="Calibri" w:hAnsi="Calibri" w:cs="Calibri"/>
          <w:sz w:val="22"/>
          <w:szCs w:val="22"/>
        </w:rPr>
        <w:t xml:space="preserve">. </w:t>
      </w:r>
      <w:bookmarkStart w:id="1" w:name="_Hlk104805935"/>
      <w:r w:rsidRPr="00C20B16">
        <w:rPr>
          <w:rFonts w:ascii="Calibri" w:hAnsi="Calibri" w:cs="Calibri"/>
          <w:b/>
          <w:bCs/>
          <w:sz w:val="22"/>
          <w:szCs w:val="22"/>
        </w:rPr>
        <w:t xml:space="preserve">Sul podio delle fonti </w:t>
      </w:r>
      <w:r w:rsidRPr="0014414C">
        <w:rPr>
          <w:rFonts w:ascii="Calibri" w:hAnsi="Calibri" w:cs="Calibri"/>
          <w:b/>
          <w:bCs/>
          <w:sz w:val="22"/>
          <w:szCs w:val="22"/>
        </w:rPr>
        <w:t>proteiche</w:t>
      </w:r>
      <w:r w:rsidR="00C864A2" w:rsidRPr="0014414C">
        <w:rPr>
          <w:rFonts w:ascii="Calibri" w:hAnsi="Calibri" w:cs="Calibri"/>
          <w:b/>
          <w:bCs/>
          <w:sz w:val="22"/>
          <w:szCs w:val="22"/>
        </w:rPr>
        <w:t xml:space="preserve"> più consumate</w:t>
      </w:r>
      <w:r w:rsidRPr="0014414C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460312">
        <w:rPr>
          <w:rFonts w:ascii="Calibri" w:hAnsi="Calibri" w:cs="Calibri"/>
          <w:b/>
          <w:bCs/>
          <w:sz w:val="22"/>
          <w:szCs w:val="22"/>
        </w:rPr>
        <w:t>in</w:t>
      </w:r>
      <w:r w:rsidRPr="00C20B16">
        <w:rPr>
          <w:rFonts w:ascii="Calibri" w:hAnsi="Calibri" w:cs="Calibri"/>
          <w:b/>
          <w:bCs/>
          <w:sz w:val="22"/>
          <w:szCs w:val="22"/>
        </w:rPr>
        <w:t xml:space="preserve"> pausa pranzo</w:t>
      </w:r>
      <w:r w:rsidR="00246BA6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si piazza</w:t>
      </w:r>
      <w:r w:rsidR="00230B54">
        <w:rPr>
          <w:rFonts w:ascii="Calibri" w:hAnsi="Calibri" w:cs="Calibri"/>
          <w:b/>
          <w:bCs/>
          <w:sz w:val="22"/>
          <w:szCs w:val="22"/>
        </w:rPr>
        <w:t>no quasi a pari merito</w:t>
      </w:r>
      <w:r>
        <w:rPr>
          <w:rFonts w:ascii="Calibri" w:hAnsi="Calibri" w:cs="Calibri"/>
          <w:b/>
          <w:bCs/>
          <w:sz w:val="22"/>
          <w:szCs w:val="22"/>
        </w:rPr>
        <w:t xml:space="preserve"> il tonno in </w:t>
      </w:r>
      <w:r w:rsidRPr="0014414C">
        <w:rPr>
          <w:rFonts w:ascii="Calibri" w:hAnsi="Calibri" w:cs="Calibri"/>
          <w:b/>
          <w:bCs/>
          <w:sz w:val="22"/>
          <w:szCs w:val="22"/>
        </w:rPr>
        <w:t>scatola</w:t>
      </w:r>
      <w:r w:rsidR="005F4D1D" w:rsidRPr="0014414C">
        <w:rPr>
          <w:rFonts w:ascii="Calibri" w:hAnsi="Calibri" w:cs="Calibri"/>
          <w:b/>
          <w:bCs/>
          <w:sz w:val="22"/>
          <w:szCs w:val="22"/>
        </w:rPr>
        <w:t>, fonte preferita</w:t>
      </w:r>
      <w:r w:rsidRPr="0014414C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F4D1D" w:rsidRPr="0014414C">
        <w:rPr>
          <w:rFonts w:ascii="Calibri" w:hAnsi="Calibri" w:cs="Calibri"/>
          <w:b/>
          <w:bCs/>
          <w:sz w:val="22"/>
          <w:szCs w:val="22"/>
        </w:rPr>
        <w:t>per</w:t>
      </w:r>
      <w:r w:rsidRPr="0014414C">
        <w:rPr>
          <w:rFonts w:ascii="Calibri" w:hAnsi="Calibri" w:cs="Calibri"/>
          <w:b/>
          <w:bCs/>
          <w:sz w:val="22"/>
          <w:szCs w:val="22"/>
        </w:rPr>
        <w:t xml:space="preserve"> 3 italiani su 10</w:t>
      </w:r>
      <w:r w:rsidR="005F4D1D" w:rsidRPr="0014414C">
        <w:rPr>
          <w:rFonts w:ascii="Calibri" w:hAnsi="Calibri" w:cs="Calibri"/>
          <w:b/>
          <w:bCs/>
          <w:sz w:val="22"/>
          <w:szCs w:val="22"/>
        </w:rPr>
        <w:t xml:space="preserve"> (33%)</w:t>
      </w:r>
      <w:r w:rsidRPr="0014414C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230B54">
        <w:rPr>
          <w:rFonts w:ascii="Calibri" w:hAnsi="Calibri" w:cs="Calibri"/>
          <w:b/>
          <w:bCs/>
          <w:sz w:val="22"/>
          <w:szCs w:val="22"/>
        </w:rPr>
        <w:t xml:space="preserve">le </w:t>
      </w:r>
      <w:r w:rsidRPr="0014414C">
        <w:rPr>
          <w:rFonts w:ascii="Calibri" w:hAnsi="Calibri" w:cs="Calibri"/>
          <w:b/>
          <w:bCs/>
          <w:sz w:val="22"/>
          <w:szCs w:val="22"/>
        </w:rPr>
        <w:t>carni bianche (36%) e</w:t>
      </w:r>
      <w:r w:rsidR="00230B54">
        <w:rPr>
          <w:rFonts w:ascii="Calibri" w:hAnsi="Calibri" w:cs="Calibri"/>
          <w:b/>
          <w:bCs/>
          <w:sz w:val="22"/>
          <w:szCs w:val="22"/>
        </w:rPr>
        <w:t xml:space="preserve"> i</w:t>
      </w:r>
      <w:r w:rsidRPr="0014414C">
        <w:rPr>
          <w:rFonts w:ascii="Calibri" w:hAnsi="Calibri" w:cs="Calibri"/>
          <w:b/>
          <w:bCs/>
          <w:sz w:val="22"/>
          <w:szCs w:val="22"/>
        </w:rPr>
        <w:t xml:space="preserve"> legumi (</w:t>
      </w:r>
      <w:r w:rsidRPr="00C20B16">
        <w:rPr>
          <w:rFonts w:ascii="Calibri" w:hAnsi="Calibri" w:cs="Calibri"/>
          <w:b/>
          <w:bCs/>
          <w:sz w:val="22"/>
          <w:szCs w:val="22"/>
        </w:rPr>
        <w:t>34%).</w:t>
      </w:r>
      <w:bookmarkEnd w:id="1"/>
      <w:r w:rsidRPr="00C20B16">
        <w:rPr>
          <w:rFonts w:ascii="Calibri" w:hAnsi="Calibri" w:cs="Calibri"/>
          <w:color w:val="FF0000"/>
          <w:sz w:val="22"/>
          <w:szCs w:val="22"/>
        </w:rPr>
        <w:t xml:space="preserve"> </w:t>
      </w:r>
      <w:bookmarkEnd w:id="0"/>
      <w:r w:rsidRPr="00C20B16">
        <w:rPr>
          <w:rFonts w:ascii="Calibri" w:hAnsi="Calibri" w:cs="Calibri"/>
          <w:sz w:val="22"/>
          <w:szCs w:val="22"/>
        </w:rPr>
        <w:t xml:space="preserve">Lo rivela </w:t>
      </w:r>
      <w:r w:rsidRPr="001F1AE5">
        <w:rPr>
          <w:rFonts w:ascii="Calibri" w:hAnsi="Calibri" w:cs="Calibri"/>
          <w:sz w:val="22"/>
          <w:szCs w:val="22"/>
        </w:rPr>
        <w:t>l</w:t>
      </w:r>
      <w:r w:rsidRPr="00C20B16">
        <w:rPr>
          <w:rFonts w:ascii="Calibri" w:hAnsi="Calibri" w:cs="Calibri"/>
          <w:sz w:val="22"/>
          <w:szCs w:val="22"/>
        </w:rPr>
        <w:t xml:space="preserve">a </w:t>
      </w:r>
      <w:r w:rsidRPr="00EE5394">
        <w:rPr>
          <w:rFonts w:ascii="Calibri" w:hAnsi="Calibri" w:cs="Calibri"/>
          <w:sz w:val="22"/>
          <w:szCs w:val="22"/>
        </w:rPr>
        <w:t>ricerca “</w:t>
      </w:r>
      <w:r w:rsidRPr="00EE5394">
        <w:rPr>
          <w:rFonts w:ascii="Calibri" w:hAnsi="Calibri" w:cs="Calibri"/>
          <w:i/>
          <w:iCs/>
          <w:sz w:val="22"/>
          <w:szCs w:val="22"/>
        </w:rPr>
        <w:t>Tonno in scatola e proteine in pausa pranzo</w:t>
      </w:r>
      <w:r w:rsidRPr="00EE5394">
        <w:rPr>
          <w:rFonts w:ascii="Calibri" w:hAnsi="Calibri" w:cs="Calibri"/>
          <w:sz w:val="22"/>
          <w:szCs w:val="22"/>
        </w:rPr>
        <w:t xml:space="preserve">” commissionata da </w:t>
      </w:r>
      <w:r w:rsidRPr="00EE5394">
        <w:rPr>
          <w:rFonts w:ascii="Calibri" w:hAnsi="Calibri" w:cs="Calibri"/>
          <w:b/>
          <w:bCs/>
          <w:sz w:val="22"/>
          <w:szCs w:val="22"/>
        </w:rPr>
        <w:t>ANCIT (Associazione Nazionale Conserve Ittiche e delle Tonnare) alla Doxa</w:t>
      </w:r>
      <w:r w:rsidRPr="00EE5394">
        <w:rPr>
          <w:rFonts w:ascii="Calibri" w:hAnsi="Calibri" w:cs="Calibri"/>
          <w:sz w:val="22"/>
          <w:szCs w:val="22"/>
        </w:rPr>
        <w:t xml:space="preserve"> e condotta su un campione di 1000 casi rappresentativo della popolazione</w:t>
      </w:r>
      <w:r w:rsidRPr="00C20B16">
        <w:rPr>
          <w:rFonts w:ascii="Calibri" w:hAnsi="Calibri" w:cs="Calibri"/>
          <w:sz w:val="22"/>
          <w:szCs w:val="22"/>
        </w:rPr>
        <w:t xml:space="preserve"> italiana tra i 18 e i 74 anni</w:t>
      </w:r>
      <w:r>
        <w:rPr>
          <w:rFonts w:ascii="Calibri" w:hAnsi="Calibri" w:cs="Calibri"/>
          <w:sz w:val="22"/>
          <w:szCs w:val="22"/>
        </w:rPr>
        <w:t xml:space="preserve"> con metodo CAWI</w:t>
      </w:r>
      <w:r w:rsidRPr="00C20B16">
        <w:rPr>
          <w:rFonts w:ascii="Calibri" w:hAnsi="Calibri" w:cs="Calibri"/>
          <w:sz w:val="22"/>
          <w:szCs w:val="22"/>
        </w:rPr>
        <w:t xml:space="preserve">. </w:t>
      </w:r>
    </w:p>
    <w:p w14:paraId="2A40759B" w14:textId="77777777" w:rsidR="00604975" w:rsidRDefault="00604975" w:rsidP="00604975">
      <w:pPr>
        <w:autoSpaceDE/>
        <w:autoSpaceDN/>
        <w:jc w:val="both"/>
        <w:rPr>
          <w:rFonts w:ascii="Calibri" w:hAnsi="Calibri" w:cs="Calibri"/>
          <w:sz w:val="22"/>
          <w:szCs w:val="22"/>
        </w:rPr>
      </w:pPr>
    </w:p>
    <w:p w14:paraId="05EC911B" w14:textId="77777777" w:rsidR="00604975" w:rsidRPr="00742B44" w:rsidRDefault="00604975" w:rsidP="00604975">
      <w:pPr>
        <w:autoSpaceDE/>
        <w:autoSpaceDN/>
        <w:jc w:val="both"/>
        <w:rPr>
          <w:rFonts w:ascii="Calibri" w:hAnsi="Calibri" w:cs="Calibri"/>
          <w:b/>
          <w:bCs/>
          <w:sz w:val="22"/>
          <w:szCs w:val="22"/>
        </w:rPr>
      </w:pPr>
      <w:r w:rsidRPr="00742B44">
        <w:rPr>
          <w:rFonts w:ascii="Calibri" w:hAnsi="Calibri" w:cs="Calibri"/>
          <w:b/>
          <w:bCs/>
          <w:sz w:val="22"/>
          <w:szCs w:val="22"/>
        </w:rPr>
        <w:t xml:space="preserve">PASTA AL TONNO: CALDA O FREDDA È </w:t>
      </w:r>
      <w:r>
        <w:rPr>
          <w:rFonts w:ascii="Calibri" w:hAnsi="Calibri" w:cs="Calibri"/>
          <w:b/>
          <w:bCs/>
          <w:sz w:val="22"/>
          <w:szCs w:val="22"/>
        </w:rPr>
        <w:t>IL MUST</w:t>
      </w:r>
      <w:r w:rsidRPr="00742B44">
        <w:rPr>
          <w:rFonts w:ascii="Calibri" w:hAnsi="Calibri" w:cs="Calibri"/>
          <w:b/>
          <w:bCs/>
          <w:sz w:val="22"/>
          <w:szCs w:val="22"/>
        </w:rPr>
        <w:t xml:space="preserve"> DELLA PAUSA PRANZO PER QUASI UN ITALIANO SU DUE</w:t>
      </w:r>
    </w:p>
    <w:p w14:paraId="5F876B75" w14:textId="7F6A69CA" w:rsidR="00604975" w:rsidRDefault="00604975" w:rsidP="00604975">
      <w:pPr>
        <w:autoSpaceDE/>
        <w:autoSpaceDN/>
        <w:jc w:val="both"/>
        <w:rPr>
          <w:rFonts w:ascii="Calibri" w:hAnsi="Calibri" w:cs="Calibri"/>
          <w:sz w:val="22"/>
          <w:szCs w:val="22"/>
        </w:rPr>
      </w:pPr>
      <w:r w:rsidRPr="00C20B16">
        <w:rPr>
          <w:rFonts w:ascii="Calibri" w:hAnsi="Calibri" w:cs="Calibri"/>
          <w:b/>
          <w:bCs/>
          <w:sz w:val="22"/>
          <w:szCs w:val="22"/>
        </w:rPr>
        <w:t>Il tonno in scatola è consumato praticamente dalla totalità della popolazione (96%)</w:t>
      </w:r>
      <w:r w:rsidRPr="00C20B16">
        <w:rPr>
          <w:rFonts w:ascii="Calibri" w:hAnsi="Calibri" w:cs="Calibri"/>
          <w:sz w:val="22"/>
          <w:szCs w:val="22"/>
        </w:rPr>
        <w:t xml:space="preserve"> e oltre la metà (57%) lo consuma con regolarità</w:t>
      </w:r>
      <w:r>
        <w:rPr>
          <w:rFonts w:ascii="Calibri" w:hAnsi="Calibri" w:cs="Calibri"/>
          <w:sz w:val="22"/>
          <w:szCs w:val="22"/>
        </w:rPr>
        <w:t>,</w:t>
      </w:r>
      <w:r w:rsidRPr="00C20B16">
        <w:rPr>
          <w:rFonts w:ascii="Calibri" w:hAnsi="Calibri" w:cs="Calibri"/>
          <w:sz w:val="22"/>
          <w:szCs w:val="22"/>
        </w:rPr>
        <w:t xml:space="preserve"> ossia con cadenza settimanale. Si tratta di un consumo molto trasversale, senza differenze significative secondo il genere</w:t>
      </w:r>
      <w:r w:rsidR="005C64AB">
        <w:rPr>
          <w:rFonts w:ascii="Calibri" w:hAnsi="Calibri" w:cs="Calibri"/>
          <w:sz w:val="22"/>
          <w:szCs w:val="22"/>
        </w:rPr>
        <w:t xml:space="preserve"> e</w:t>
      </w:r>
      <w:r w:rsidR="00C864A2">
        <w:rPr>
          <w:rFonts w:ascii="Calibri" w:hAnsi="Calibri" w:cs="Calibri"/>
          <w:sz w:val="22"/>
          <w:szCs w:val="22"/>
        </w:rPr>
        <w:t xml:space="preserve"> </w:t>
      </w:r>
      <w:r w:rsidRPr="00C20B16">
        <w:rPr>
          <w:rFonts w:ascii="Calibri" w:hAnsi="Calibri" w:cs="Calibri"/>
          <w:sz w:val="22"/>
          <w:szCs w:val="22"/>
        </w:rPr>
        <w:t xml:space="preserve">l’età. In Italia, il consumo è geograficamente omogeneo, salvo una leggera prevalenza del centro-sud vs nord-ovest, dove la quota dei consumatori regolari è pari </w:t>
      </w:r>
      <w:r>
        <w:rPr>
          <w:rFonts w:ascii="Calibri" w:hAnsi="Calibri" w:cs="Calibri"/>
          <w:sz w:val="22"/>
          <w:szCs w:val="22"/>
        </w:rPr>
        <w:t>rispettivamente a</w:t>
      </w:r>
      <w:r w:rsidRPr="00C20B16">
        <w:rPr>
          <w:rFonts w:ascii="Calibri" w:hAnsi="Calibri" w:cs="Calibri"/>
          <w:sz w:val="22"/>
          <w:szCs w:val="22"/>
        </w:rPr>
        <w:t xml:space="preserve"> 60% e 51%. La pasta al tonno si conferma un grande must a pranzo. Tra le preparazioni a base di tonno preferite </w:t>
      </w:r>
      <w:r w:rsidRPr="00C20B16">
        <w:rPr>
          <w:rFonts w:ascii="Calibri" w:hAnsi="Calibri" w:cs="Calibri"/>
          <w:b/>
          <w:bCs/>
          <w:sz w:val="22"/>
          <w:szCs w:val="22"/>
        </w:rPr>
        <w:t>in pausa pranzo il 44%, quasi 1 italiano su 2, non ha dubbi: vince la pasta al tonno (calda o fredda), a cui fanno seguito altri due evergreen come l’insalatona (36%) e l’insalata di riso (34%)</w:t>
      </w:r>
      <w:r w:rsidRPr="00C20B16">
        <w:rPr>
          <w:rFonts w:ascii="Calibri" w:hAnsi="Calibri" w:cs="Calibri"/>
          <w:sz w:val="22"/>
          <w:szCs w:val="22"/>
        </w:rPr>
        <w:t>. Seguono il tonno con le verdure (27%) e tramezzini/panini/pizze col tonno (21%).</w:t>
      </w:r>
    </w:p>
    <w:p w14:paraId="4C8AEA64" w14:textId="77777777" w:rsidR="00604975" w:rsidRDefault="00604975" w:rsidP="00604975">
      <w:pPr>
        <w:autoSpaceDE/>
        <w:autoSpaceDN/>
        <w:jc w:val="both"/>
        <w:rPr>
          <w:rFonts w:ascii="Calibri" w:hAnsi="Calibri" w:cs="Calibri"/>
          <w:sz w:val="22"/>
          <w:szCs w:val="22"/>
        </w:rPr>
      </w:pPr>
    </w:p>
    <w:p w14:paraId="084EEECD" w14:textId="77777777" w:rsidR="00604975" w:rsidRPr="00371B21" w:rsidRDefault="00604975" w:rsidP="00604975">
      <w:pPr>
        <w:autoSpaceDE/>
        <w:autoSpaceDN/>
        <w:jc w:val="both"/>
        <w:rPr>
          <w:rFonts w:ascii="Calibri" w:hAnsi="Calibri" w:cs="Calibri"/>
          <w:b/>
          <w:bCs/>
          <w:sz w:val="22"/>
          <w:szCs w:val="22"/>
        </w:rPr>
      </w:pPr>
      <w:r w:rsidRPr="00371B21">
        <w:rPr>
          <w:rFonts w:ascii="Calibri" w:hAnsi="Calibri" w:cs="Calibri"/>
          <w:b/>
          <w:bCs/>
          <w:sz w:val="22"/>
          <w:szCs w:val="22"/>
        </w:rPr>
        <w:t>PRATICO, VERSATILE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71B21">
        <w:rPr>
          <w:rFonts w:ascii="Calibri" w:hAnsi="Calibri" w:cs="Calibri"/>
          <w:b/>
          <w:bCs/>
          <w:sz w:val="22"/>
          <w:szCs w:val="22"/>
        </w:rPr>
        <w:t>E ANTISPRECO: I DRIVER DEL TONNO IN SCATOLA VINCONO ANCHE A PRANZO</w:t>
      </w:r>
    </w:p>
    <w:p w14:paraId="572BD43C" w14:textId="77777777" w:rsidR="00604975" w:rsidRPr="00236001" w:rsidRDefault="00604975" w:rsidP="00604975">
      <w:pPr>
        <w:autoSpaceDE/>
        <w:autoSpaceDN/>
        <w:jc w:val="both"/>
        <w:rPr>
          <w:rFonts w:ascii="Calibri" w:hAnsi="Calibri" w:cs="Calibri"/>
          <w:sz w:val="22"/>
          <w:szCs w:val="22"/>
        </w:rPr>
      </w:pPr>
      <w:r w:rsidRPr="00C20B16">
        <w:rPr>
          <w:rFonts w:ascii="Calibri" w:hAnsi="Calibri" w:cs="Calibri"/>
          <w:sz w:val="22"/>
          <w:szCs w:val="22"/>
        </w:rPr>
        <w:t xml:space="preserve">Tra </w:t>
      </w:r>
      <w:r w:rsidRPr="00C20B16">
        <w:rPr>
          <w:rFonts w:ascii="Calibri" w:hAnsi="Calibri" w:cs="Calibri"/>
          <w:b/>
          <w:bCs/>
          <w:sz w:val="22"/>
          <w:szCs w:val="22"/>
        </w:rPr>
        <w:t>i motivi della scelta del tonno come protagonista della pausa pranzo, ci sono i suoi plus: è pratico, versatile, buono, sano e antispreco</w:t>
      </w:r>
      <w:r w:rsidRPr="00C20B16">
        <w:rPr>
          <w:rFonts w:ascii="Calibri" w:hAnsi="Calibri" w:cs="Calibri"/>
          <w:sz w:val="22"/>
          <w:szCs w:val="22"/>
        </w:rPr>
        <w:t xml:space="preserve">. Caratteristiche in linea con le esigenze degli italiani che dedicano mediamente 48 minuti alla pausa pranzo (il 44% circa un’ora contro il 32% che le dedica circa mezz’ora). </w:t>
      </w:r>
      <w:r w:rsidRPr="00C20B16">
        <w:rPr>
          <w:rFonts w:ascii="Calibri" w:hAnsi="Calibri" w:cs="Calibri"/>
          <w:b/>
          <w:bCs/>
          <w:sz w:val="22"/>
          <w:szCs w:val="22"/>
        </w:rPr>
        <w:t>Si svolge prevalentemente a casa (61%) o sul luogo di lavoro (ufficio, mensa, ecc.).</w:t>
      </w:r>
      <w:r w:rsidRPr="00C20B16">
        <w:rPr>
          <w:rFonts w:ascii="Calibri" w:hAnsi="Calibri" w:cs="Calibri"/>
          <w:sz w:val="22"/>
          <w:szCs w:val="22"/>
        </w:rPr>
        <w:t xml:space="preserve"> E se </w:t>
      </w:r>
      <w:r w:rsidRPr="00C20B16">
        <w:rPr>
          <w:rFonts w:ascii="Calibri" w:hAnsi="Calibri" w:cs="Calibri"/>
          <w:b/>
          <w:bCs/>
          <w:sz w:val="22"/>
          <w:szCs w:val="22"/>
        </w:rPr>
        <w:t>rispetto al «pre-covid»</w:t>
      </w:r>
      <w:r w:rsidRPr="00C20B16">
        <w:rPr>
          <w:rFonts w:ascii="Calibri" w:hAnsi="Calibri" w:cs="Calibri"/>
          <w:sz w:val="22"/>
          <w:szCs w:val="22"/>
        </w:rPr>
        <w:t xml:space="preserve"> la pausa pranzo non è cambiata in modo significativo in termini di durata e modalità, per </w:t>
      </w:r>
      <w:r w:rsidRPr="00C20B16">
        <w:rPr>
          <w:rFonts w:ascii="Calibri" w:hAnsi="Calibri" w:cs="Calibri"/>
          <w:b/>
          <w:bCs/>
          <w:sz w:val="22"/>
          <w:szCs w:val="22"/>
        </w:rPr>
        <w:t>il 17% è diventata però più salutare e il 15% presta più attenzione ad evitare gli sprechi</w:t>
      </w:r>
      <w:r w:rsidRPr="00C20B16">
        <w:rPr>
          <w:rFonts w:ascii="Calibri" w:hAnsi="Calibri" w:cs="Calibri"/>
          <w:sz w:val="22"/>
          <w:szCs w:val="22"/>
        </w:rPr>
        <w:t xml:space="preserve">, manifestando un comportamento </w:t>
      </w:r>
      <w:r w:rsidRPr="00C20B16">
        <w:rPr>
          <w:rFonts w:ascii="Calibri" w:hAnsi="Calibri" w:cs="Calibri"/>
          <w:sz w:val="22"/>
          <w:szCs w:val="22"/>
        </w:rPr>
        <w:lastRenderedPageBreak/>
        <w:t>virtuoso: se ci sono degli avanzi, il 44% li recupera nel pasto successivo, il 43% cucina solo il necessario per alimentarsi senza abbondare e il 18% compra alimenti che non prevedono scarti come cibi porzionati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4779F09E" w14:textId="77777777" w:rsidR="00604975" w:rsidRDefault="00604975" w:rsidP="00604975">
      <w:pPr>
        <w:autoSpaceDE/>
        <w:autoSpaceDN/>
        <w:jc w:val="both"/>
        <w:rPr>
          <w:rFonts w:ascii="Calibri" w:hAnsi="Calibri" w:cs="Calibri"/>
          <w:sz w:val="22"/>
          <w:szCs w:val="22"/>
        </w:rPr>
      </w:pPr>
      <w:r w:rsidRPr="00C20B16">
        <w:rPr>
          <w:rFonts w:ascii="Calibri" w:hAnsi="Calibri" w:cs="Calibri"/>
          <w:b/>
          <w:bCs/>
          <w:sz w:val="22"/>
          <w:szCs w:val="22"/>
        </w:rPr>
        <w:t>Il tonno sott’olio è la variante di tonno più amata dagli italiani</w:t>
      </w:r>
      <w:r w:rsidRPr="00C20B16">
        <w:rPr>
          <w:rFonts w:ascii="Calibri" w:hAnsi="Calibri" w:cs="Calibri"/>
          <w:sz w:val="22"/>
          <w:szCs w:val="22"/>
        </w:rPr>
        <w:t xml:space="preserve">. Con uno stacco notevole, la variante sott’olio sbaraglia gli “avversari” con il </w:t>
      </w:r>
      <w:r w:rsidRPr="00C20B16">
        <w:rPr>
          <w:rFonts w:ascii="Calibri" w:hAnsi="Calibri" w:cs="Calibri"/>
          <w:b/>
          <w:bCs/>
          <w:sz w:val="22"/>
          <w:szCs w:val="22"/>
        </w:rPr>
        <w:t>72% delle preferenze, a cui fa seguito il tonno in scatola al naturale (43%)</w:t>
      </w:r>
      <w:r w:rsidRPr="00C20B16">
        <w:rPr>
          <w:rFonts w:ascii="Calibri" w:hAnsi="Calibri" w:cs="Calibri"/>
          <w:sz w:val="22"/>
          <w:szCs w:val="22"/>
        </w:rPr>
        <w:t xml:space="preserve">. In terza posizione, i </w:t>
      </w:r>
      <w:r w:rsidRPr="00C20B16">
        <w:rPr>
          <w:rFonts w:ascii="Calibri" w:hAnsi="Calibri" w:cs="Calibri"/>
          <w:b/>
          <w:bCs/>
          <w:sz w:val="22"/>
          <w:szCs w:val="22"/>
        </w:rPr>
        <w:t>filetti di tonno sott’olio con il 30% delle preferenze</w:t>
      </w:r>
      <w:r w:rsidRPr="00C20B16">
        <w:rPr>
          <w:rFonts w:ascii="Calibri" w:hAnsi="Calibri" w:cs="Calibri"/>
          <w:sz w:val="22"/>
          <w:szCs w:val="22"/>
        </w:rPr>
        <w:t xml:space="preserve">. </w:t>
      </w:r>
      <w:r w:rsidRPr="00C20B16">
        <w:rPr>
          <w:rFonts w:ascii="Calibri" w:hAnsi="Calibri" w:cs="Calibri"/>
          <w:b/>
          <w:bCs/>
          <w:sz w:val="22"/>
          <w:szCs w:val="22"/>
        </w:rPr>
        <w:t>Il tonno in scatola è alimento antispreco, solo l’1% finisce nel cestino</w:t>
      </w:r>
      <w:r w:rsidRPr="00C20B16">
        <w:rPr>
          <w:rFonts w:ascii="Calibri" w:hAnsi="Calibri" w:cs="Calibri"/>
          <w:sz w:val="22"/>
          <w:szCs w:val="22"/>
        </w:rPr>
        <w:t xml:space="preserve">. La sua </w:t>
      </w:r>
      <w:r w:rsidRPr="00C20B16">
        <w:rPr>
          <w:rFonts w:ascii="Calibri" w:hAnsi="Calibri" w:cs="Calibri"/>
          <w:b/>
          <w:bCs/>
          <w:sz w:val="22"/>
          <w:szCs w:val="22"/>
        </w:rPr>
        <w:t>porzionatura</w:t>
      </w:r>
      <w:r w:rsidRPr="00C20B16">
        <w:rPr>
          <w:rFonts w:ascii="Calibri" w:hAnsi="Calibri" w:cs="Calibri"/>
          <w:sz w:val="22"/>
          <w:szCs w:val="22"/>
        </w:rPr>
        <w:t xml:space="preserve"> consente di utilizzare il necessario, </w:t>
      </w:r>
      <w:r w:rsidRPr="00C20B16">
        <w:rPr>
          <w:rFonts w:ascii="Calibri" w:hAnsi="Calibri" w:cs="Calibri"/>
          <w:b/>
          <w:bCs/>
          <w:sz w:val="22"/>
          <w:szCs w:val="22"/>
        </w:rPr>
        <w:t>l’olio del tonno in scatola è un ingrediente che si utilizza come condimento</w:t>
      </w:r>
      <w:r w:rsidRPr="00C20B16">
        <w:rPr>
          <w:rFonts w:ascii="Calibri" w:hAnsi="Calibri" w:cs="Calibri"/>
          <w:sz w:val="22"/>
          <w:szCs w:val="22"/>
        </w:rPr>
        <w:t xml:space="preserve">. </w:t>
      </w:r>
    </w:p>
    <w:p w14:paraId="2C10A9AD" w14:textId="77777777" w:rsidR="00604975" w:rsidRDefault="00604975" w:rsidP="00604975">
      <w:pPr>
        <w:autoSpaceDE/>
        <w:autoSpaceDN/>
        <w:jc w:val="both"/>
        <w:rPr>
          <w:rFonts w:ascii="Calibri" w:hAnsi="Calibri" w:cs="Calibri"/>
          <w:sz w:val="22"/>
          <w:szCs w:val="22"/>
        </w:rPr>
      </w:pPr>
    </w:p>
    <w:p w14:paraId="164A283E" w14:textId="77777777" w:rsidR="00604975" w:rsidRPr="001F1AE5" w:rsidRDefault="00604975" w:rsidP="00604975">
      <w:pPr>
        <w:autoSpaceDE/>
        <w:autoSpaceDN/>
        <w:jc w:val="both"/>
        <w:rPr>
          <w:rFonts w:ascii="Calibri" w:hAnsi="Calibri" w:cs="Calibri"/>
          <w:b/>
          <w:bCs/>
          <w:sz w:val="22"/>
          <w:szCs w:val="22"/>
        </w:rPr>
      </w:pPr>
      <w:r w:rsidRPr="001F1AE5">
        <w:rPr>
          <w:rFonts w:ascii="Calibri" w:hAnsi="Calibri" w:cs="Calibri"/>
          <w:b/>
          <w:bCs/>
          <w:sz w:val="22"/>
          <w:szCs w:val="22"/>
        </w:rPr>
        <w:t>ITALIANI INFORMATI SUL RUOLO DELLE PROTEINE: PER 1 SU 2 FAVORISCONO LA CRESCITA MUSCOLARE</w:t>
      </w:r>
    </w:p>
    <w:p w14:paraId="35F6968F" w14:textId="77777777" w:rsidR="00604975" w:rsidRDefault="00604975" w:rsidP="00604975">
      <w:pPr>
        <w:autoSpaceDE/>
        <w:autoSpaceDN/>
        <w:jc w:val="both"/>
        <w:rPr>
          <w:rFonts w:ascii="Calibri" w:hAnsi="Calibri" w:cs="Calibri"/>
          <w:b/>
          <w:bCs/>
          <w:sz w:val="22"/>
          <w:szCs w:val="22"/>
        </w:rPr>
      </w:pPr>
      <w:r w:rsidRPr="00C20B16">
        <w:rPr>
          <w:rFonts w:ascii="Calibri" w:hAnsi="Calibri" w:cs="Calibri"/>
          <w:sz w:val="22"/>
          <w:szCs w:val="22"/>
        </w:rPr>
        <w:t xml:space="preserve">Sulle ragioni di questa nuova passione per le proteine influisce il ruolo che queste ricoprono, su cui gli italiani hanno le idee molto chiare: </w:t>
      </w:r>
      <w:r w:rsidRPr="00C20B16">
        <w:rPr>
          <w:rFonts w:ascii="Calibri" w:hAnsi="Calibri" w:cs="Calibri"/>
          <w:b/>
          <w:bCs/>
          <w:sz w:val="22"/>
          <w:szCs w:val="22"/>
        </w:rPr>
        <w:t>per oltre 1 italiano su 2 sono essenziali per la</w:t>
      </w:r>
      <w:r w:rsidRPr="00C20B16">
        <w:rPr>
          <w:rFonts w:ascii="Calibri" w:hAnsi="Calibri" w:cs="Calibri"/>
          <w:sz w:val="22"/>
          <w:szCs w:val="22"/>
        </w:rPr>
        <w:t xml:space="preserve"> </w:t>
      </w:r>
      <w:r w:rsidRPr="00C20B16">
        <w:rPr>
          <w:rFonts w:ascii="Calibri" w:hAnsi="Calibri" w:cs="Calibri"/>
          <w:b/>
          <w:bCs/>
          <w:sz w:val="22"/>
          <w:szCs w:val="22"/>
        </w:rPr>
        <w:t>crescita muscolare</w:t>
      </w:r>
      <w:r w:rsidRPr="00C20B16">
        <w:rPr>
          <w:rFonts w:ascii="Calibri" w:hAnsi="Calibri" w:cs="Calibri"/>
          <w:sz w:val="22"/>
          <w:szCs w:val="22"/>
        </w:rPr>
        <w:t xml:space="preserve">. Per oltre 4 italiani su 10 forniscono gli </w:t>
      </w:r>
      <w:r w:rsidRPr="00C20B16">
        <w:rPr>
          <w:rFonts w:ascii="Calibri" w:hAnsi="Calibri" w:cs="Calibri"/>
          <w:b/>
          <w:bCs/>
          <w:sz w:val="22"/>
          <w:szCs w:val="22"/>
        </w:rPr>
        <w:t>aminoacidi essenziali per la crescita e il mantenimento di cellule e tessuti</w:t>
      </w:r>
      <w:r w:rsidRPr="00C20B16">
        <w:rPr>
          <w:rFonts w:ascii="Calibri" w:hAnsi="Calibri" w:cs="Calibri"/>
          <w:sz w:val="22"/>
          <w:szCs w:val="22"/>
        </w:rPr>
        <w:t xml:space="preserve">. Infine, per il 30% del campione le proteine facilitano l’equilibrio del </w:t>
      </w:r>
      <w:r w:rsidRPr="00C20B16">
        <w:rPr>
          <w:rFonts w:ascii="Calibri" w:hAnsi="Calibri" w:cs="Calibri"/>
          <w:b/>
          <w:bCs/>
          <w:sz w:val="22"/>
          <w:szCs w:val="22"/>
        </w:rPr>
        <w:t>sistema immunitario</w:t>
      </w:r>
      <w:r w:rsidRPr="00C20B16">
        <w:rPr>
          <w:rFonts w:ascii="Calibri" w:hAnsi="Calibri" w:cs="Calibri"/>
          <w:sz w:val="22"/>
          <w:szCs w:val="22"/>
        </w:rPr>
        <w:t xml:space="preserve"> e per il 29% aiutano il </w:t>
      </w:r>
      <w:r w:rsidRPr="00C20B16">
        <w:rPr>
          <w:rFonts w:ascii="Calibri" w:hAnsi="Calibri" w:cs="Calibri"/>
          <w:b/>
          <w:bCs/>
          <w:sz w:val="22"/>
          <w:szCs w:val="22"/>
        </w:rPr>
        <w:t>sistema metabolico</w:t>
      </w:r>
      <w:r w:rsidRPr="00C20B16">
        <w:rPr>
          <w:rFonts w:ascii="Calibri" w:hAnsi="Calibri" w:cs="Calibri"/>
          <w:sz w:val="22"/>
          <w:szCs w:val="22"/>
        </w:rPr>
        <w:t xml:space="preserve">. </w:t>
      </w:r>
      <w:r w:rsidRPr="00C20B16">
        <w:rPr>
          <w:rFonts w:ascii="Calibri" w:hAnsi="Calibri" w:cs="Calibri"/>
          <w:color w:val="000000"/>
          <w:sz w:val="22"/>
          <w:szCs w:val="22"/>
        </w:rPr>
        <w:t xml:space="preserve">Il successo del tonno è confermato dal fatto che nel </w:t>
      </w:r>
      <w:r w:rsidRPr="00C20B16">
        <w:rPr>
          <w:rFonts w:ascii="Calibri" w:hAnsi="Calibri" w:cs="Calibri"/>
          <w:sz w:val="22"/>
          <w:szCs w:val="22"/>
        </w:rPr>
        <w:t xml:space="preserve">percepito dei consumatori, </w:t>
      </w:r>
      <w:r w:rsidRPr="00C20B16">
        <w:rPr>
          <w:rFonts w:ascii="Calibri" w:hAnsi="Calibri" w:cs="Calibri"/>
          <w:b/>
          <w:bCs/>
          <w:sz w:val="22"/>
          <w:szCs w:val="22"/>
        </w:rPr>
        <w:t>le proteine del pesce</w:t>
      </w:r>
      <w:r w:rsidRPr="00C20B16">
        <w:rPr>
          <w:rFonts w:ascii="Calibri" w:hAnsi="Calibri" w:cs="Calibri"/>
          <w:sz w:val="22"/>
          <w:szCs w:val="22"/>
        </w:rPr>
        <w:t xml:space="preserve"> sono più nobili rispetto a quelle di origine vegetale: </w:t>
      </w:r>
      <w:r w:rsidRPr="00C20B16">
        <w:rPr>
          <w:rFonts w:ascii="Calibri" w:hAnsi="Calibri" w:cs="Calibri"/>
          <w:b/>
          <w:bCs/>
          <w:sz w:val="22"/>
          <w:szCs w:val="22"/>
        </w:rPr>
        <w:t>per 1 italiano su 2, quelle ittiche sono nutrizionalmente migliori</w:t>
      </w:r>
      <w:r w:rsidRPr="00C20B16">
        <w:rPr>
          <w:rFonts w:ascii="Calibri" w:hAnsi="Calibri" w:cs="Calibri"/>
          <w:sz w:val="22"/>
          <w:szCs w:val="22"/>
        </w:rPr>
        <w:t>, anche se oltre 1/3 del campione (36%) non ne ha alcuna idea.</w:t>
      </w:r>
      <w:r w:rsidRPr="00C20B16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4FFAC317" w14:textId="77777777" w:rsidR="00604975" w:rsidRDefault="00604975" w:rsidP="00604975">
      <w:pPr>
        <w:autoSpaceDE/>
        <w:autoSpaceDN/>
        <w:jc w:val="both"/>
        <w:rPr>
          <w:rFonts w:ascii="Calibri" w:hAnsi="Calibri" w:cs="Calibri"/>
          <w:sz w:val="22"/>
          <w:szCs w:val="22"/>
        </w:rPr>
      </w:pPr>
    </w:p>
    <w:p w14:paraId="621B2CB5" w14:textId="77777777" w:rsidR="00604975" w:rsidRPr="00746E3D" w:rsidRDefault="00604975" w:rsidP="00604975">
      <w:pPr>
        <w:rPr>
          <w:rFonts w:ascii="Calibri" w:hAnsi="Calibri" w:cs="Calibri"/>
          <w:b/>
          <w:bCs/>
          <w:sz w:val="22"/>
          <w:szCs w:val="22"/>
        </w:rPr>
      </w:pPr>
      <w:r w:rsidRPr="00746E3D">
        <w:rPr>
          <w:rFonts w:ascii="Calibri" w:hAnsi="Calibri" w:cs="Calibri"/>
          <w:b/>
          <w:bCs/>
          <w:sz w:val="22"/>
          <w:szCs w:val="22"/>
        </w:rPr>
        <w:t>IL NUTRIZIONISTA LUCA PIRETTA: “PROTEINE DI ALTO VALORE BIOLOGICO MA NON SOLO”</w:t>
      </w:r>
    </w:p>
    <w:p w14:paraId="01F70031" w14:textId="078C705F" w:rsidR="003602BF" w:rsidRPr="00D84F96" w:rsidRDefault="00604975" w:rsidP="00604975">
      <w:pPr>
        <w:jc w:val="both"/>
        <w:rPr>
          <w:rFonts w:ascii="Calibri" w:hAnsi="Calibri" w:cs="Calibri"/>
          <w:i/>
          <w:iCs/>
          <w:sz w:val="22"/>
          <w:szCs w:val="22"/>
          <w:shd w:val="clear" w:color="auto" w:fill="FFFFFF"/>
        </w:rPr>
      </w:pPr>
      <w:r w:rsidRPr="00746E3D">
        <w:rPr>
          <w:rFonts w:ascii="Calibri" w:hAnsi="Calibri" w:cs="Calibri"/>
          <w:bCs/>
          <w:sz w:val="22"/>
          <w:szCs w:val="22"/>
        </w:rPr>
        <w:t>Le proteine svolgono un ruolo importantissimo per la nostra salute. Insieme a grassi e carboidrati, infatti, sono uno dei tre macronutrienti di base e probabilmente il più importante.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bookmarkStart w:id="2" w:name="_Hlk104805538"/>
      <w:r w:rsidRPr="00746E3D">
        <w:rPr>
          <w:rFonts w:ascii="Calibri" w:hAnsi="Calibri" w:cs="Calibri"/>
          <w:sz w:val="22"/>
          <w:szCs w:val="22"/>
          <w:shd w:val="clear" w:color="auto" w:fill="FFFFFF"/>
        </w:rPr>
        <w:t>“</w:t>
      </w:r>
      <w:r w:rsidRPr="00BF3AEA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Il tonno in scatola è una buona fonte di proteine ad alto valore biologico (25,2 grammi per 100 grammi di tonno sgocciolato</w:t>
      </w:r>
      <w:r w:rsidRPr="00BF3AEA">
        <w:rPr>
          <w:rFonts w:ascii="Calibri" w:hAnsi="Calibri" w:cs="Calibri"/>
          <w:bCs/>
          <w:i/>
          <w:iCs/>
          <w:sz w:val="22"/>
          <w:szCs w:val="22"/>
        </w:rPr>
        <w:t>), molto utili per sviluppare e mantenere la massa muscolare</w:t>
      </w:r>
      <w:r>
        <w:rPr>
          <w:rFonts w:ascii="Calibri" w:hAnsi="Calibri" w:cs="Calibri"/>
          <w:bCs/>
          <w:i/>
          <w:iCs/>
          <w:sz w:val="22"/>
          <w:szCs w:val="22"/>
        </w:rPr>
        <w:t xml:space="preserve"> </w:t>
      </w:r>
      <w:r w:rsidRPr="00746E3D">
        <w:rPr>
          <w:rFonts w:ascii="Calibri" w:hAnsi="Calibri" w:cs="Calibri"/>
          <w:sz w:val="22"/>
          <w:szCs w:val="22"/>
          <w:shd w:val="clear" w:color="auto" w:fill="FFFFFF"/>
        </w:rPr>
        <w:t xml:space="preserve">- spiega </w:t>
      </w:r>
      <w:r w:rsidRPr="00746E3D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Luca Piretta</w:t>
      </w:r>
      <w:r w:rsidRPr="00746E3D">
        <w:rPr>
          <w:rFonts w:ascii="Calibri" w:hAnsi="Calibri" w:cs="Calibri"/>
          <w:sz w:val="22"/>
          <w:szCs w:val="22"/>
          <w:shd w:val="clear" w:color="auto" w:fill="FFFFFF"/>
        </w:rPr>
        <w:t xml:space="preserve">, </w:t>
      </w:r>
      <w:r w:rsidRPr="00746E3D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gastroenterologo e nutrizionista all’Università Campus Biomedico di Roma</w:t>
      </w:r>
      <w:r w:rsidRPr="00746E3D">
        <w:rPr>
          <w:rFonts w:ascii="Calibri" w:hAnsi="Calibri" w:cs="Calibri"/>
          <w:sz w:val="22"/>
          <w:szCs w:val="22"/>
          <w:shd w:val="clear" w:color="auto" w:fill="FFFFFF"/>
        </w:rPr>
        <w:t xml:space="preserve"> -</w:t>
      </w:r>
      <w:r w:rsidRPr="00BF3AEA">
        <w:rPr>
          <w:rFonts w:ascii="Calibri" w:hAnsi="Calibri" w:cs="Calibri"/>
          <w:bCs/>
          <w:i/>
          <w:iCs/>
          <w:sz w:val="22"/>
          <w:szCs w:val="22"/>
        </w:rPr>
        <w:t xml:space="preserve"> e questo riguarda sia i giovani e gli sportivi</w:t>
      </w:r>
      <w:r>
        <w:rPr>
          <w:rFonts w:ascii="Calibri" w:hAnsi="Calibri" w:cs="Calibri"/>
          <w:bCs/>
          <w:i/>
          <w:iCs/>
          <w:sz w:val="22"/>
          <w:szCs w:val="22"/>
        </w:rPr>
        <w:t xml:space="preserve"> </w:t>
      </w:r>
      <w:r w:rsidRPr="00BF3AEA">
        <w:rPr>
          <w:rFonts w:ascii="Calibri" w:hAnsi="Calibri" w:cs="Calibri"/>
          <w:bCs/>
          <w:i/>
          <w:iCs/>
          <w:sz w:val="22"/>
          <w:szCs w:val="22"/>
        </w:rPr>
        <w:t>che gli anziani</w:t>
      </w:r>
      <w:r>
        <w:rPr>
          <w:rFonts w:ascii="Calibri" w:hAnsi="Calibri" w:cs="Calibri"/>
          <w:bCs/>
          <w:i/>
          <w:iCs/>
          <w:sz w:val="22"/>
          <w:szCs w:val="22"/>
        </w:rPr>
        <w:t>,</w:t>
      </w:r>
      <w:r w:rsidRPr="00BF3AEA">
        <w:rPr>
          <w:rFonts w:ascii="Calibri" w:hAnsi="Calibri" w:cs="Calibri"/>
          <w:bCs/>
          <w:i/>
          <w:iCs/>
          <w:sz w:val="22"/>
          <w:szCs w:val="22"/>
        </w:rPr>
        <w:t xml:space="preserve"> nei quali il tonno in scatola diventa uno strumento fondamentale nella prevenzione della sarcopenia. </w:t>
      </w:r>
      <w:r w:rsidRPr="00746E3D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Le proteine presenti nel nostro organismo</w:t>
      </w:r>
      <w:r w:rsidRPr="00746E3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746E3D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sono molecole costituite dalla combinazione variabile di venti aminoacidi, dei quali nove definiti essenziali perché non possono essere sintetizzati nell’organismo e devono essere assunti con l’alimentazione. </w:t>
      </w:r>
      <w:r w:rsidR="00D84F96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In generale, l</w:t>
      </w:r>
      <w:r w:rsidRPr="00746E3D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e proteine svolgono funzioni strutturali, di trasporto e di deposito di altri nutrienti e altre sostanze. Possono svolgere attività enzimatiche o ormonali, funzionare come recettori o ‘leganti’ per varie sostanze (tra cui farmaci), possono essere coinvolte nella contrazione muscolare, nella risposta immunitaria, nella coagulazione del sangue</w:t>
      </w:r>
      <w:r w:rsidR="00D84F96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, ma non solo. Le proteine contenute nel pesce sono di alta qualità perché contengono gli aminoacidi essenziali che l’organismo non può sintetizzare e che non troviamo nelle proteine vegetali e hanno un alto valore biologico, quindi facilmente sfruttabili per la sintesi proteica. Inoltre, </w:t>
      </w:r>
      <w:r w:rsidR="00D84F96" w:rsidRPr="00D84F96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le proteine </w:t>
      </w:r>
      <w:r w:rsidR="00D84F96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ittiche</w:t>
      </w:r>
      <w:r w:rsidR="00D84F96" w:rsidRPr="00D84F96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 sono veicolate da altri nutrienti come acidi grassi polinsaturi omega 3 e </w:t>
      </w:r>
      <w:r w:rsidR="00D84F96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s</w:t>
      </w:r>
      <w:r w:rsidR="00D84F96" w:rsidRPr="00D84F96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ali minerali e vitamine</w:t>
      </w:r>
      <w:r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”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. </w:t>
      </w:r>
      <w:bookmarkEnd w:id="2"/>
      <w:r>
        <w:rPr>
          <w:rFonts w:ascii="Calibri" w:hAnsi="Calibri" w:cs="Calibri"/>
          <w:sz w:val="22"/>
          <w:szCs w:val="22"/>
          <w:shd w:val="clear" w:color="auto" w:fill="FFFFFF"/>
        </w:rPr>
        <w:t xml:space="preserve">Viene da sé comprendere quanto la loro assunzione sia essenziale per il buon funzionamento dell’organismo. </w:t>
      </w:r>
      <w:r>
        <w:rPr>
          <w:rFonts w:ascii="Calibri" w:hAnsi="Calibri" w:cs="Calibri"/>
          <w:bCs/>
          <w:sz w:val="22"/>
          <w:szCs w:val="22"/>
        </w:rPr>
        <w:t>“</w:t>
      </w:r>
      <w:r w:rsidRPr="00C72C69"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>Ma mi raccomando di fare sempre attenzione a seguire una dieta equilibrata e non tralasciare altri alimenti essenziali o rinunciare del tutto ai carboidrati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”, conclude l’esperto. </w:t>
      </w:r>
    </w:p>
    <w:p w14:paraId="575BA13F" w14:textId="77777777" w:rsidR="00604975" w:rsidRDefault="00604975" w:rsidP="00604975">
      <w:pPr>
        <w:jc w:val="both"/>
        <w:rPr>
          <w:rFonts w:ascii="Calibri" w:hAnsi="Calibri" w:cs="Calibri"/>
          <w:bCs/>
        </w:rPr>
      </w:pPr>
    </w:p>
    <w:p w14:paraId="1CB00062" w14:textId="12D2F47C" w:rsidR="00604975" w:rsidRDefault="00604975" w:rsidP="00604975">
      <w:pPr>
        <w:jc w:val="both"/>
        <w:rPr>
          <w:rFonts w:ascii="Calibri" w:hAnsi="Calibri"/>
          <w:b/>
          <w:bCs/>
          <w:noProof/>
          <w:sz w:val="22"/>
          <w:szCs w:val="22"/>
          <w:lang w:eastAsia="en-US"/>
        </w:rPr>
      </w:pPr>
      <w:r w:rsidRPr="003416D0">
        <w:rPr>
          <w:rFonts w:ascii="Calibri" w:hAnsi="Calibri"/>
          <w:b/>
          <w:bCs/>
          <w:noProof/>
          <w:sz w:val="22"/>
          <w:szCs w:val="22"/>
          <w:lang w:eastAsia="en-US"/>
        </w:rPr>
        <w:t>LE RICETTE DI GERMANA BUSCA (MAMMAGY) PER UNA PAUSA PRANZO SANA, PROTEICA</w:t>
      </w:r>
      <w:r>
        <w:rPr>
          <w:rFonts w:ascii="Calibri" w:hAnsi="Calibri"/>
          <w:b/>
          <w:bCs/>
          <w:noProof/>
          <w:sz w:val="22"/>
          <w:szCs w:val="22"/>
          <w:lang w:eastAsia="en-US"/>
        </w:rPr>
        <w:t xml:space="preserve"> E </w:t>
      </w:r>
      <w:r w:rsidRPr="003416D0">
        <w:rPr>
          <w:rFonts w:ascii="Calibri" w:hAnsi="Calibri"/>
          <w:b/>
          <w:bCs/>
          <w:noProof/>
          <w:sz w:val="22"/>
          <w:szCs w:val="22"/>
          <w:lang w:eastAsia="en-US"/>
        </w:rPr>
        <w:t>ANTISPRECO</w:t>
      </w:r>
    </w:p>
    <w:p w14:paraId="270B7390" w14:textId="02F300DB" w:rsidR="00604975" w:rsidRPr="0085623E" w:rsidRDefault="00604975" w:rsidP="00604975">
      <w:pPr>
        <w:jc w:val="both"/>
        <w:rPr>
          <w:rFonts w:ascii="Calibri" w:hAnsi="Calibri" w:cs="Calibri"/>
          <w:b/>
          <w:bCs/>
          <w:color w:val="00000A"/>
          <w:sz w:val="22"/>
          <w:szCs w:val="22"/>
          <w:lang w:eastAsia="zh-CN" w:bidi="hi-IN"/>
        </w:rPr>
      </w:pPr>
      <w:r w:rsidRPr="00A02CD3">
        <w:rPr>
          <w:rFonts w:ascii="Calibri" w:hAnsi="Calibri" w:cs="Calibri"/>
          <w:sz w:val="22"/>
          <w:szCs w:val="22"/>
          <w:lang w:eastAsia="zh-CN" w:bidi="hi-IN"/>
        </w:rPr>
        <w:t>“</w:t>
      </w:r>
      <w:r w:rsidRPr="00A02CD3">
        <w:rPr>
          <w:rFonts w:ascii="Calibri" w:hAnsi="Calibri" w:cs="Calibri"/>
          <w:i/>
          <w:iCs/>
          <w:sz w:val="22"/>
          <w:szCs w:val="22"/>
          <w:lang w:eastAsia="zh-CN" w:bidi="hi-IN"/>
        </w:rPr>
        <w:t>Le conserve ittiche sono un elemento che non manca mai nella mia dispensa</w:t>
      </w:r>
      <w:r>
        <w:rPr>
          <w:rFonts w:ascii="Calibri" w:hAnsi="Calibri" w:cs="Calibri"/>
          <w:i/>
          <w:iCs/>
          <w:sz w:val="22"/>
          <w:szCs w:val="22"/>
          <w:lang w:eastAsia="zh-CN" w:bidi="hi-IN"/>
        </w:rPr>
        <w:t xml:space="preserve"> – </w:t>
      </w:r>
      <w:r>
        <w:rPr>
          <w:rFonts w:ascii="Calibri" w:hAnsi="Calibri" w:cs="Calibri"/>
          <w:sz w:val="22"/>
          <w:szCs w:val="22"/>
          <w:lang w:eastAsia="zh-CN" w:bidi="hi-IN"/>
        </w:rPr>
        <w:t xml:space="preserve">commenta la </w:t>
      </w:r>
      <w:r w:rsidRPr="0016291F">
        <w:rPr>
          <w:rFonts w:ascii="Calibri" w:hAnsi="Calibri" w:cs="Calibri"/>
          <w:b/>
          <w:bCs/>
          <w:sz w:val="22"/>
          <w:szCs w:val="22"/>
          <w:lang w:eastAsia="zh-CN" w:bidi="hi-IN"/>
        </w:rPr>
        <w:t>food blogger Germana Busca in arte Mamma Gy</w:t>
      </w:r>
      <w:r>
        <w:rPr>
          <w:rFonts w:ascii="Calibri" w:hAnsi="Calibri" w:cs="Calibri"/>
          <w:sz w:val="22"/>
          <w:szCs w:val="22"/>
          <w:lang w:eastAsia="zh-CN" w:bidi="hi-IN"/>
        </w:rPr>
        <w:t xml:space="preserve"> -</w:t>
      </w:r>
      <w:r w:rsidRPr="00A02CD3">
        <w:rPr>
          <w:rFonts w:ascii="Calibri" w:hAnsi="Calibri" w:cs="Calibri"/>
          <w:i/>
          <w:iCs/>
          <w:sz w:val="22"/>
          <w:szCs w:val="22"/>
          <w:lang w:eastAsia="zh-CN" w:bidi="hi-IN"/>
        </w:rPr>
        <w:t xml:space="preserve"> Sono versatili e pronti per farcire tante preparazioni, soprattutto quando si ha poco tempo da dedicare ai fornelli, come nella pausa pranzo che per molti dura meno di un’ora. Tonno in scatola</w:t>
      </w:r>
      <w:r>
        <w:rPr>
          <w:rFonts w:ascii="Calibri" w:hAnsi="Calibri" w:cs="Calibri"/>
          <w:i/>
          <w:iCs/>
          <w:sz w:val="22"/>
          <w:szCs w:val="22"/>
          <w:lang w:eastAsia="zh-CN" w:bidi="hi-IN"/>
        </w:rPr>
        <w:t>&amp;</w:t>
      </w:r>
      <w:r w:rsidRPr="00A02CD3">
        <w:rPr>
          <w:rFonts w:ascii="Calibri" w:hAnsi="Calibri" w:cs="Calibri"/>
          <w:i/>
          <w:iCs/>
          <w:sz w:val="22"/>
          <w:szCs w:val="22"/>
          <w:lang w:eastAsia="zh-CN" w:bidi="hi-IN"/>
        </w:rPr>
        <w:t xml:space="preserve">co </w:t>
      </w:r>
      <w:r>
        <w:rPr>
          <w:rFonts w:ascii="Calibri" w:hAnsi="Calibri" w:cs="Calibri"/>
          <w:i/>
          <w:iCs/>
          <w:sz w:val="22"/>
          <w:szCs w:val="22"/>
          <w:lang w:eastAsia="zh-CN" w:bidi="hi-IN"/>
        </w:rPr>
        <w:t>s</w:t>
      </w:r>
      <w:r w:rsidRPr="00A02CD3">
        <w:rPr>
          <w:rFonts w:ascii="Calibri" w:hAnsi="Calibri" w:cs="Calibri"/>
          <w:i/>
          <w:iCs/>
          <w:sz w:val="22"/>
          <w:szCs w:val="22"/>
          <w:lang w:eastAsia="zh-CN" w:bidi="hi-IN"/>
        </w:rPr>
        <w:t xml:space="preserve">i prestano anche a tante ricette da fare la sera precedente e consumare il giorno dopo a pranzo o secondo necessità, che fanno ancora più comodo a chi ha figli. Inoltre, </w:t>
      </w:r>
      <w:r w:rsidRPr="00A02CD3">
        <w:rPr>
          <w:rFonts w:ascii="Calibri" w:hAnsi="Calibri" w:cs="Calibri"/>
          <w:i/>
          <w:iCs/>
          <w:sz w:val="22"/>
          <w:szCs w:val="22"/>
        </w:rPr>
        <w:t>l’olio del tonno o sgombro in scatola è perfetto anche per condire tutte le insalate o sughi per i primi piatti</w:t>
      </w:r>
      <w:r w:rsidRPr="00A02CD3">
        <w:rPr>
          <w:rFonts w:ascii="Calibri" w:hAnsi="Calibri" w:cs="Calibri"/>
          <w:sz w:val="22"/>
          <w:szCs w:val="22"/>
        </w:rPr>
        <w:t>”</w:t>
      </w:r>
      <w:r w:rsidRPr="00A02CD3">
        <w:rPr>
          <w:rFonts w:ascii="Calibri" w:hAnsi="Calibri" w:cs="Calibri"/>
          <w:i/>
          <w:iCs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Ed è proprio partendo da questa premessa che ha ideato tre ricette per una pausa pranzo sana, proteica e antispreco: </w:t>
      </w:r>
      <w:r w:rsidRPr="0016291F">
        <w:rPr>
          <w:rFonts w:ascii="Calibri" w:hAnsi="Calibri" w:cs="Calibri"/>
          <w:b/>
          <w:bCs/>
          <w:color w:val="00000A"/>
          <w:sz w:val="22"/>
          <w:szCs w:val="22"/>
          <w:lang w:eastAsia="zh-CN" w:bidi="hi-IN"/>
        </w:rPr>
        <w:t>Cous cous freddo con tonno zucchine, feta e menta;</w:t>
      </w:r>
      <w:r w:rsidRPr="0016291F">
        <w:rPr>
          <w:rFonts w:ascii="Calibri" w:hAnsi="Calibri" w:cs="Calibri"/>
          <w:b/>
          <w:bCs/>
          <w:sz w:val="22"/>
          <w:szCs w:val="22"/>
        </w:rPr>
        <w:t xml:space="preserve"> P</w:t>
      </w:r>
      <w:r w:rsidRPr="0016291F">
        <w:rPr>
          <w:rFonts w:ascii="Calibri" w:hAnsi="Calibri" w:cs="Calibri"/>
          <w:b/>
          <w:bCs/>
          <w:color w:val="00000A"/>
          <w:sz w:val="22"/>
          <w:szCs w:val="22"/>
          <w:lang w:eastAsia="zh-CN" w:bidi="hi-IN"/>
        </w:rPr>
        <w:t>asta fredda con sgombro, pomodorini, olive e maggiorana; Torta salata con tonno e ricotta</w:t>
      </w:r>
      <w:r w:rsidR="003104EB">
        <w:rPr>
          <w:rFonts w:ascii="Calibri" w:hAnsi="Calibri" w:cs="Calibri"/>
          <w:b/>
          <w:bCs/>
          <w:color w:val="00000A"/>
          <w:sz w:val="22"/>
          <w:szCs w:val="22"/>
          <w:lang w:eastAsia="zh-CN" w:bidi="hi-IN"/>
        </w:rPr>
        <w:t>.</w:t>
      </w:r>
    </w:p>
    <w:p w14:paraId="7D5D2B7B" w14:textId="77777777" w:rsidR="00604975" w:rsidRPr="00156409" w:rsidRDefault="00604975" w:rsidP="00604975">
      <w:pPr>
        <w:rPr>
          <w:rFonts w:ascii="Arial Narrow" w:hAnsi="Arial Narrow"/>
        </w:rPr>
      </w:pPr>
    </w:p>
    <w:p w14:paraId="7A5A1B85" w14:textId="77777777" w:rsidR="00604975" w:rsidRPr="00B571C8" w:rsidRDefault="00604975" w:rsidP="00604975">
      <w:pPr>
        <w:jc w:val="both"/>
        <w:rPr>
          <w:rFonts w:ascii="Arial Narrow" w:hAnsi="Arial Narrow"/>
          <w:b/>
          <w:sz w:val="16"/>
          <w:szCs w:val="16"/>
        </w:rPr>
      </w:pPr>
      <w:r w:rsidRPr="00B571C8">
        <w:rPr>
          <w:rFonts w:ascii="Arial Narrow" w:hAnsi="Arial Narrow"/>
          <w:b/>
          <w:sz w:val="16"/>
          <w:szCs w:val="16"/>
        </w:rPr>
        <w:t>Ufficio stampa ANCIT</w:t>
      </w:r>
    </w:p>
    <w:p w14:paraId="6DDEB7AC" w14:textId="77777777" w:rsidR="00604975" w:rsidRPr="00B571C8" w:rsidRDefault="00604975" w:rsidP="00604975">
      <w:pPr>
        <w:jc w:val="both"/>
        <w:rPr>
          <w:rFonts w:ascii="Arial Narrow" w:hAnsi="Arial Narrow"/>
          <w:sz w:val="16"/>
          <w:szCs w:val="16"/>
        </w:rPr>
      </w:pPr>
      <w:r w:rsidRPr="00B571C8">
        <w:rPr>
          <w:rFonts w:ascii="Arial Narrow" w:hAnsi="Arial Narrow"/>
          <w:sz w:val="16"/>
          <w:szCs w:val="16"/>
        </w:rPr>
        <w:t>IN</w:t>
      </w:r>
      <w:r w:rsidRPr="00B571C8">
        <w:rPr>
          <w:rFonts w:ascii="Arial Narrow" w:hAnsi="Arial Narrow"/>
          <w:color w:val="FF0000"/>
          <w:sz w:val="16"/>
          <w:szCs w:val="16"/>
        </w:rPr>
        <w:t>C</w:t>
      </w:r>
      <w:r w:rsidRPr="00B571C8">
        <w:rPr>
          <w:rFonts w:ascii="Arial Narrow" w:hAnsi="Arial Narrow"/>
          <w:sz w:val="16"/>
          <w:szCs w:val="16"/>
        </w:rPr>
        <w:t xml:space="preserve"> –Istituto Nazionale per la Comunicazione</w:t>
      </w:r>
    </w:p>
    <w:p w14:paraId="155991C4" w14:textId="28161901" w:rsidR="00D2507E" w:rsidRPr="0014414C" w:rsidRDefault="00604975" w:rsidP="0014414C">
      <w:pPr>
        <w:jc w:val="both"/>
        <w:rPr>
          <w:rFonts w:ascii="Arial Narrow" w:hAnsi="Arial Narrow"/>
          <w:sz w:val="16"/>
          <w:szCs w:val="16"/>
        </w:rPr>
      </w:pPr>
      <w:r w:rsidRPr="00B571C8">
        <w:rPr>
          <w:rFonts w:ascii="Arial Narrow" w:hAnsi="Arial Narrow"/>
          <w:sz w:val="16"/>
          <w:szCs w:val="16"/>
        </w:rPr>
        <w:t xml:space="preserve">Ivana Calò </w:t>
      </w:r>
      <w:hyperlink r:id="rId8" w:history="1">
        <w:r w:rsidRPr="00B571C8">
          <w:rPr>
            <w:rStyle w:val="Collegamentoipertestuale"/>
            <w:rFonts w:ascii="Arial Narrow" w:hAnsi="Arial Narrow"/>
            <w:sz w:val="16"/>
            <w:szCs w:val="16"/>
          </w:rPr>
          <w:t>i.calo@inc-comunicazione.it</w:t>
        </w:r>
      </w:hyperlink>
      <w:r w:rsidRPr="00B571C8">
        <w:rPr>
          <w:rFonts w:ascii="Arial Narrow" w:hAnsi="Arial Narrow"/>
          <w:sz w:val="16"/>
          <w:szCs w:val="16"/>
        </w:rPr>
        <w:t xml:space="preserve"> 324/8175786</w:t>
      </w:r>
    </w:p>
    <w:sectPr w:rsidR="00D2507E" w:rsidRPr="0014414C" w:rsidSect="0008729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140" w:right="1134" w:bottom="1134" w:left="1134" w:header="96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33CC7" w14:textId="77777777" w:rsidR="00A27650" w:rsidRDefault="00A27650">
      <w:r>
        <w:separator/>
      </w:r>
    </w:p>
  </w:endnote>
  <w:endnote w:type="continuationSeparator" w:id="0">
    <w:p w14:paraId="7F65EABE" w14:textId="77777777" w:rsidR="00A27650" w:rsidRDefault="00A27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uerBodni BT">
    <w:altName w:val="Tahom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A8071" w14:textId="77777777" w:rsidR="002B072E" w:rsidRPr="002548A7" w:rsidRDefault="002B072E" w:rsidP="002548A7">
    <w:pPr>
      <w:pStyle w:val="Pidipagina"/>
      <w:pBdr>
        <w:top w:val="single" w:sz="4" w:space="1" w:color="005096"/>
      </w:pBdr>
      <w:jc w:val="center"/>
      <w:rPr>
        <w:rFonts w:ascii="Century Gothic" w:hAnsi="Century Gothic"/>
        <w:color w:val="005096"/>
        <w:sz w:val="10"/>
        <w:szCs w:val="20"/>
      </w:rPr>
    </w:pPr>
  </w:p>
  <w:p w14:paraId="097E690A" w14:textId="77777777" w:rsidR="00DF56CB" w:rsidRDefault="00A5498E" w:rsidP="00DF56CB">
    <w:pPr>
      <w:pStyle w:val="Pidipagina"/>
      <w:jc w:val="center"/>
      <w:rPr>
        <w:rFonts w:ascii="Century Gothic" w:hAnsi="Century Gothic"/>
        <w:color w:val="005096"/>
        <w:sz w:val="16"/>
        <w:szCs w:val="20"/>
      </w:rPr>
    </w:pPr>
    <w:r w:rsidRPr="002548A7">
      <w:rPr>
        <w:rFonts w:ascii="Century Gothic" w:hAnsi="Century Gothic"/>
        <w:color w:val="005096"/>
        <w:sz w:val="16"/>
        <w:szCs w:val="20"/>
      </w:rPr>
      <w:t xml:space="preserve"> </w:t>
    </w:r>
    <w:r w:rsidR="00DF56CB">
      <w:rPr>
        <w:rFonts w:ascii="Century Gothic" w:hAnsi="Century Gothic"/>
        <w:color w:val="005096"/>
        <w:sz w:val="16"/>
        <w:szCs w:val="20"/>
      </w:rPr>
      <w:t xml:space="preserve"> 20121 Milano, Corso di Porta Nuova, 34 – Tel. 02.6551938 – ancit@conservieriittici.it</w:t>
    </w:r>
  </w:p>
  <w:p w14:paraId="51904D05" w14:textId="77777777" w:rsidR="00DF56CB" w:rsidRDefault="00DF56CB" w:rsidP="00DF56CB">
    <w:pPr>
      <w:pStyle w:val="Pidipagina"/>
      <w:jc w:val="center"/>
      <w:rPr>
        <w:rFonts w:ascii="Century Gothic" w:hAnsi="Century Gothic"/>
        <w:noProof/>
        <w:color w:val="005096"/>
        <w:sz w:val="20"/>
      </w:rPr>
    </w:pPr>
    <w:r>
      <w:rPr>
        <w:rFonts w:ascii="Century Gothic" w:hAnsi="Century Gothic"/>
        <w:color w:val="005096"/>
        <w:sz w:val="16"/>
        <w:szCs w:val="20"/>
      </w:rPr>
      <w:t>Codice Fiscale 80122550587 – ancit@pec.it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2FEF3" w14:textId="77777777" w:rsidR="004D0475" w:rsidRDefault="006F3F0E">
    <w:pPr>
      <w:pStyle w:val="Pidipagina"/>
    </w:pPr>
    <w:r>
      <w:rPr>
        <w:noProof/>
      </w:rPr>
      <w:drawing>
        <wp:inline distT="0" distB="0" distL="0" distR="0" wp14:anchorId="35C5A02F" wp14:editId="799F0104">
          <wp:extent cx="5410200" cy="523875"/>
          <wp:effectExtent l="0" t="0" r="0" b="952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4C336" w14:textId="77777777" w:rsidR="00A27650" w:rsidRDefault="00A27650">
      <w:r>
        <w:separator/>
      </w:r>
    </w:p>
  </w:footnote>
  <w:footnote w:type="continuationSeparator" w:id="0">
    <w:p w14:paraId="1C6635E9" w14:textId="77777777" w:rsidR="00A27650" w:rsidRDefault="00A27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E8142" w14:textId="77777777" w:rsidR="004D0475" w:rsidRPr="002B6799" w:rsidRDefault="006F3F0E">
    <w:pPr>
      <w:pStyle w:val="Titolo2"/>
      <w:tabs>
        <w:tab w:val="clear" w:pos="1311"/>
      </w:tabs>
      <w:ind w:left="0"/>
      <w:jc w:val="center"/>
      <w:rPr>
        <w:rFonts w:ascii="BauerBodni BT" w:hAnsi="BauerBodni BT" w:cs="BauerBodni BT"/>
        <w:color w:val="C0C0C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3AE81316" wp14:editId="36B53531">
          <wp:simplePos x="0" y="0"/>
          <wp:positionH relativeFrom="margin">
            <wp:posOffset>-123190</wp:posOffset>
          </wp:positionH>
          <wp:positionV relativeFrom="paragraph">
            <wp:posOffset>-231140</wp:posOffset>
          </wp:positionV>
          <wp:extent cx="1688638" cy="782320"/>
          <wp:effectExtent l="0" t="0" r="63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39985"/>
                  <a:stretch/>
                </pic:blipFill>
                <pic:spPr bwMode="auto">
                  <a:xfrm>
                    <a:off x="0" y="0"/>
                    <a:ext cx="1701023" cy="78805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52F09" w14:textId="77777777" w:rsidR="004D0475" w:rsidRDefault="006F3F0E" w:rsidP="00BA1338">
    <w:pPr>
      <w:pStyle w:val="Intestazione"/>
      <w:tabs>
        <w:tab w:val="clear" w:pos="4819"/>
        <w:tab w:val="center" w:pos="4253"/>
      </w:tabs>
      <w:ind w:right="-1"/>
      <w:jc w:val="center"/>
      <w:rPr>
        <w:vanish/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150BC3FD" wp14:editId="7F6A8D8F">
          <wp:extent cx="5362575" cy="952500"/>
          <wp:effectExtent l="0" t="0" r="952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25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541D"/>
    <w:multiLevelType w:val="hybridMultilevel"/>
    <w:tmpl w:val="46047CA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12D52A7"/>
    <w:multiLevelType w:val="hybridMultilevel"/>
    <w:tmpl w:val="358EE32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3464E7"/>
    <w:multiLevelType w:val="hybridMultilevel"/>
    <w:tmpl w:val="0BF4E4C2"/>
    <w:lvl w:ilvl="0" w:tplc="0410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194C34FB"/>
    <w:multiLevelType w:val="hybridMultilevel"/>
    <w:tmpl w:val="8C88D1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11CAD"/>
    <w:multiLevelType w:val="singleLevel"/>
    <w:tmpl w:val="5A04BAE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4C22E85"/>
    <w:multiLevelType w:val="multilevel"/>
    <w:tmpl w:val="DD72F5F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CB4E9E"/>
    <w:multiLevelType w:val="hybridMultilevel"/>
    <w:tmpl w:val="8DA2F29C"/>
    <w:lvl w:ilvl="0" w:tplc="156C4AB6">
      <w:start w:val="1"/>
      <w:numFmt w:val="bullet"/>
      <w:lvlText w:val="➢"/>
      <w:lvlJc w:val="left"/>
      <w:pPr>
        <w:ind w:left="1209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FBA8166">
      <w:start w:val="1"/>
      <w:numFmt w:val="bullet"/>
      <w:lvlText w:val="o"/>
      <w:lvlJc w:val="left"/>
      <w:pPr>
        <w:ind w:left="2012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A22747C">
      <w:start w:val="1"/>
      <w:numFmt w:val="bullet"/>
      <w:lvlText w:val="▪"/>
      <w:lvlJc w:val="left"/>
      <w:pPr>
        <w:ind w:left="2732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53E2B60">
      <w:start w:val="1"/>
      <w:numFmt w:val="bullet"/>
      <w:lvlText w:val="•"/>
      <w:lvlJc w:val="left"/>
      <w:pPr>
        <w:ind w:left="3452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3589DE6">
      <w:start w:val="1"/>
      <w:numFmt w:val="bullet"/>
      <w:lvlText w:val="o"/>
      <w:lvlJc w:val="left"/>
      <w:pPr>
        <w:ind w:left="4172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5A27662">
      <w:start w:val="1"/>
      <w:numFmt w:val="bullet"/>
      <w:lvlText w:val="▪"/>
      <w:lvlJc w:val="left"/>
      <w:pPr>
        <w:ind w:left="4892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2F67C5E">
      <w:start w:val="1"/>
      <w:numFmt w:val="bullet"/>
      <w:lvlText w:val="•"/>
      <w:lvlJc w:val="left"/>
      <w:pPr>
        <w:ind w:left="5612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C8A13BC">
      <w:start w:val="1"/>
      <w:numFmt w:val="bullet"/>
      <w:lvlText w:val="o"/>
      <w:lvlJc w:val="left"/>
      <w:pPr>
        <w:ind w:left="6332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E446FEC">
      <w:start w:val="1"/>
      <w:numFmt w:val="bullet"/>
      <w:lvlText w:val="▪"/>
      <w:lvlJc w:val="left"/>
      <w:pPr>
        <w:ind w:left="7052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461DF5"/>
    <w:multiLevelType w:val="singleLevel"/>
    <w:tmpl w:val="5A04BAE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0E54DD3"/>
    <w:multiLevelType w:val="hybridMultilevel"/>
    <w:tmpl w:val="ACFA6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569CF"/>
    <w:multiLevelType w:val="hybridMultilevel"/>
    <w:tmpl w:val="ECFAB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F15D3"/>
    <w:multiLevelType w:val="hybridMultilevel"/>
    <w:tmpl w:val="FF0280F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7B124EC"/>
    <w:multiLevelType w:val="hybridMultilevel"/>
    <w:tmpl w:val="14C05A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0285A2A"/>
    <w:multiLevelType w:val="singleLevel"/>
    <w:tmpl w:val="5A04BAE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4CA1E8F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B4C47BA"/>
    <w:multiLevelType w:val="hybridMultilevel"/>
    <w:tmpl w:val="D84098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0F50D2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5FFE6EA4"/>
    <w:multiLevelType w:val="singleLevel"/>
    <w:tmpl w:val="5A04BAE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30A4F51"/>
    <w:multiLevelType w:val="hybridMultilevel"/>
    <w:tmpl w:val="D62CE104"/>
    <w:lvl w:ilvl="0" w:tplc="0410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36C5FCD"/>
    <w:multiLevelType w:val="hybridMultilevel"/>
    <w:tmpl w:val="30187D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E7310F"/>
    <w:multiLevelType w:val="hybridMultilevel"/>
    <w:tmpl w:val="B90EF8B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ACD6B85"/>
    <w:multiLevelType w:val="hybridMultilevel"/>
    <w:tmpl w:val="3C18EE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16"/>
  </w:num>
  <w:num w:numId="5">
    <w:abstractNumId w:val="12"/>
  </w:num>
  <w:num w:numId="6">
    <w:abstractNumId w:val="7"/>
  </w:num>
  <w:num w:numId="7">
    <w:abstractNumId w:val="2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9"/>
  </w:num>
  <w:num w:numId="15">
    <w:abstractNumId w:val="3"/>
  </w:num>
  <w:num w:numId="16">
    <w:abstractNumId w:val="18"/>
  </w:num>
  <w:num w:numId="17">
    <w:abstractNumId w:val="20"/>
  </w:num>
  <w:num w:numId="18">
    <w:abstractNumId w:val="5"/>
  </w:num>
  <w:num w:numId="19">
    <w:abstractNumId w:val="6"/>
  </w:num>
  <w:num w:numId="20">
    <w:abstractNumId w:val="0"/>
  </w:num>
  <w:num w:numId="21">
    <w:abstractNumId w:val="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36A"/>
    <w:rsid w:val="00001127"/>
    <w:rsid w:val="0000647E"/>
    <w:rsid w:val="00032411"/>
    <w:rsid w:val="00036152"/>
    <w:rsid w:val="00041CA4"/>
    <w:rsid w:val="0005285D"/>
    <w:rsid w:val="00053EF4"/>
    <w:rsid w:val="00054A29"/>
    <w:rsid w:val="00064BAB"/>
    <w:rsid w:val="00087295"/>
    <w:rsid w:val="000A74EB"/>
    <w:rsid w:val="000C1426"/>
    <w:rsid w:val="000C2B1D"/>
    <w:rsid w:val="000F2818"/>
    <w:rsid w:val="001122FC"/>
    <w:rsid w:val="00115CB4"/>
    <w:rsid w:val="001314B4"/>
    <w:rsid w:val="0014414C"/>
    <w:rsid w:val="00146B00"/>
    <w:rsid w:val="00166A08"/>
    <w:rsid w:val="001B061A"/>
    <w:rsid w:val="001B1E4D"/>
    <w:rsid w:val="001E6FFB"/>
    <w:rsid w:val="002159E7"/>
    <w:rsid w:val="00230B54"/>
    <w:rsid w:val="00246BA6"/>
    <w:rsid w:val="002548A7"/>
    <w:rsid w:val="00256BD3"/>
    <w:rsid w:val="00274A12"/>
    <w:rsid w:val="00275F44"/>
    <w:rsid w:val="00286960"/>
    <w:rsid w:val="002B072E"/>
    <w:rsid w:val="002B6799"/>
    <w:rsid w:val="002C1460"/>
    <w:rsid w:val="002D0588"/>
    <w:rsid w:val="003104EB"/>
    <w:rsid w:val="003602BF"/>
    <w:rsid w:val="00363C29"/>
    <w:rsid w:val="00374DC1"/>
    <w:rsid w:val="00391547"/>
    <w:rsid w:val="003A4F9B"/>
    <w:rsid w:val="003B0F12"/>
    <w:rsid w:val="003C1975"/>
    <w:rsid w:val="003C72A9"/>
    <w:rsid w:val="003E0735"/>
    <w:rsid w:val="003E58AC"/>
    <w:rsid w:val="00406A0C"/>
    <w:rsid w:val="00417490"/>
    <w:rsid w:val="004333B8"/>
    <w:rsid w:val="00435203"/>
    <w:rsid w:val="00447A67"/>
    <w:rsid w:val="00450B07"/>
    <w:rsid w:val="00463532"/>
    <w:rsid w:val="00493B93"/>
    <w:rsid w:val="004B5E39"/>
    <w:rsid w:val="004D0475"/>
    <w:rsid w:val="00504541"/>
    <w:rsid w:val="005057E9"/>
    <w:rsid w:val="00505A0A"/>
    <w:rsid w:val="0051293C"/>
    <w:rsid w:val="00517623"/>
    <w:rsid w:val="00524599"/>
    <w:rsid w:val="00525D96"/>
    <w:rsid w:val="0053424F"/>
    <w:rsid w:val="00535252"/>
    <w:rsid w:val="0054001C"/>
    <w:rsid w:val="00541397"/>
    <w:rsid w:val="00546C23"/>
    <w:rsid w:val="0055519E"/>
    <w:rsid w:val="005B7B08"/>
    <w:rsid w:val="005C64AB"/>
    <w:rsid w:val="005F4D1D"/>
    <w:rsid w:val="005F56AD"/>
    <w:rsid w:val="00602D87"/>
    <w:rsid w:val="00604975"/>
    <w:rsid w:val="00620D00"/>
    <w:rsid w:val="00685463"/>
    <w:rsid w:val="006B431F"/>
    <w:rsid w:val="006B767F"/>
    <w:rsid w:val="006E34B3"/>
    <w:rsid w:val="006E5808"/>
    <w:rsid w:val="006F3F0E"/>
    <w:rsid w:val="00712EF8"/>
    <w:rsid w:val="007423CA"/>
    <w:rsid w:val="00753319"/>
    <w:rsid w:val="00763BFB"/>
    <w:rsid w:val="00792A80"/>
    <w:rsid w:val="007D1714"/>
    <w:rsid w:val="007F3266"/>
    <w:rsid w:val="00835C13"/>
    <w:rsid w:val="00842A02"/>
    <w:rsid w:val="00844A9B"/>
    <w:rsid w:val="008631B0"/>
    <w:rsid w:val="00865441"/>
    <w:rsid w:val="00882730"/>
    <w:rsid w:val="008C7122"/>
    <w:rsid w:val="008E3891"/>
    <w:rsid w:val="008E6DE4"/>
    <w:rsid w:val="00902F17"/>
    <w:rsid w:val="00922EE2"/>
    <w:rsid w:val="00972366"/>
    <w:rsid w:val="0097408A"/>
    <w:rsid w:val="009A7415"/>
    <w:rsid w:val="009C0F7C"/>
    <w:rsid w:val="009C1E83"/>
    <w:rsid w:val="00A27650"/>
    <w:rsid w:val="00A32772"/>
    <w:rsid w:val="00A4495F"/>
    <w:rsid w:val="00A4765D"/>
    <w:rsid w:val="00A478C5"/>
    <w:rsid w:val="00A5498E"/>
    <w:rsid w:val="00A71ACF"/>
    <w:rsid w:val="00AA0A04"/>
    <w:rsid w:val="00AF3D8B"/>
    <w:rsid w:val="00B3436A"/>
    <w:rsid w:val="00B6041A"/>
    <w:rsid w:val="00B81CA2"/>
    <w:rsid w:val="00BA1338"/>
    <w:rsid w:val="00BA4A26"/>
    <w:rsid w:val="00BA526C"/>
    <w:rsid w:val="00BB439D"/>
    <w:rsid w:val="00BC6FE3"/>
    <w:rsid w:val="00BE68E9"/>
    <w:rsid w:val="00C1194F"/>
    <w:rsid w:val="00C42CAB"/>
    <w:rsid w:val="00C864A2"/>
    <w:rsid w:val="00CA6392"/>
    <w:rsid w:val="00CE67D1"/>
    <w:rsid w:val="00CF2281"/>
    <w:rsid w:val="00D13B96"/>
    <w:rsid w:val="00D17286"/>
    <w:rsid w:val="00D2507E"/>
    <w:rsid w:val="00D30328"/>
    <w:rsid w:val="00D43AAC"/>
    <w:rsid w:val="00D46C5C"/>
    <w:rsid w:val="00D556C7"/>
    <w:rsid w:val="00D832ED"/>
    <w:rsid w:val="00D84F96"/>
    <w:rsid w:val="00DA7609"/>
    <w:rsid w:val="00DD690D"/>
    <w:rsid w:val="00DF56CB"/>
    <w:rsid w:val="00E07A79"/>
    <w:rsid w:val="00E27E30"/>
    <w:rsid w:val="00E4221B"/>
    <w:rsid w:val="00E50D30"/>
    <w:rsid w:val="00E51F10"/>
    <w:rsid w:val="00E55C02"/>
    <w:rsid w:val="00E72299"/>
    <w:rsid w:val="00E871AB"/>
    <w:rsid w:val="00ED4C4A"/>
    <w:rsid w:val="00EF28E1"/>
    <w:rsid w:val="00F05EB3"/>
    <w:rsid w:val="00F16BD3"/>
    <w:rsid w:val="00F37D05"/>
    <w:rsid w:val="00F43589"/>
    <w:rsid w:val="00F84D79"/>
    <w:rsid w:val="00F90A64"/>
    <w:rsid w:val="00FA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98A870"/>
  <w15:docId w15:val="{98F24DFA-E91E-4CA5-A94D-164DED94C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ind w:left="1910"/>
      <w:outlineLvl w:val="0"/>
    </w:pPr>
    <w:rPr>
      <w:spacing w:val="-2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tabs>
        <w:tab w:val="left" w:pos="1311"/>
      </w:tabs>
      <w:ind w:left="1440"/>
      <w:outlineLvl w:val="1"/>
    </w:pPr>
    <w:rPr>
      <w:color w:val="808080"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both"/>
      <w:outlineLvl w:val="2"/>
    </w:pPr>
    <w:rPr>
      <w:i/>
      <w:iCs/>
      <w:vanish/>
      <w:color w:val="808080"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ind w:left="993"/>
      <w:outlineLvl w:val="3"/>
    </w:pPr>
    <w:rPr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Pr>
      <w:rFonts w:cs="Times New Roman"/>
      <w:color w:val="800080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customStyle="1" w:styleId="Corpodeltesto">
    <w:name w:val="Corpo del testo"/>
    <w:basedOn w:val="Normale"/>
    <w:link w:val="CorpodeltestoCarattere"/>
    <w:uiPriority w:val="99"/>
    <w:pPr>
      <w:jc w:val="both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Pr>
      <w:rFonts w:cs="Times New Roman"/>
      <w:sz w:val="24"/>
      <w:szCs w:val="24"/>
    </w:rPr>
  </w:style>
  <w:style w:type="paragraph" w:customStyle="1" w:styleId="Corpotesto1">
    <w:name w:val="Corpo testo1"/>
    <w:basedOn w:val="Normale"/>
    <w:uiPriority w:val="99"/>
  </w:style>
  <w:style w:type="paragraph" w:styleId="Corpodeltesto3">
    <w:name w:val="Body Text 3"/>
    <w:basedOn w:val="Normale"/>
    <w:link w:val="Corpodeltesto3Carattere"/>
    <w:uiPriority w:val="9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35C13"/>
    <w:pPr>
      <w:autoSpaceDE/>
      <w:autoSpaceDN/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3F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3F0E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12E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calo@inc-comunicazione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PRIETARIO\Desktop\Chiavetta\ANCIT\Modello%20circolari%20ANCI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510613-D1B3-4657-9E9B-D5CC5020E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circolari ANCIT.dotx</Template>
  <TotalTime>82</TotalTime>
  <Pages>2</Pages>
  <Words>1486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iNetFlow s.r.l.</Company>
  <LinksUpToDate>false</LinksUpToDate>
  <CharactersWithSpaces>9324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PROPRIETARIO</dc:creator>
  <cp:lastModifiedBy>INC</cp:lastModifiedBy>
  <cp:revision>10</cp:revision>
  <cp:lastPrinted>2020-08-04T16:08:00Z</cp:lastPrinted>
  <dcterms:created xsi:type="dcterms:W3CDTF">2022-05-27T08:40:00Z</dcterms:created>
  <dcterms:modified xsi:type="dcterms:W3CDTF">2022-05-31T08:09:00Z</dcterms:modified>
</cp:coreProperties>
</file>